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96AD" w14:textId="77777777" w:rsidR="0072520C" w:rsidRDefault="00950156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506833E7" w14:textId="77777777" w:rsidR="0072520C" w:rsidRDefault="00950156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489C0294" w14:textId="77777777" w:rsidR="0072520C" w:rsidRDefault="00950156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241BC38E" w14:textId="77777777" w:rsidR="0072520C" w:rsidRDefault="00950156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5829E59E" w14:textId="77777777" w:rsidR="0072520C" w:rsidRDefault="00950156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6BBA72DC" w14:textId="77777777" w:rsidR="000334F1" w:rsidRDefault="000334F1">
      <w:pPr>
        <w:spacing w:after="0" w:line="259" w:lineRule="auto"/>
        <w:ind w:left="14" w:right="0" w:firstLine="0"/>
        <w:jc w:val="left"/>
      </w:pPr>
    </w:p>
    <w:p w14:paraId="3119FB20" w14:textId="77777777" w:rsidR="00CD4848" w:rsidRDefault="00CD4848">
      <w:pPr>
        <w:spacing w:after="0" w:line="259" w:lineRule="auto"/>
        <w:ind w:left="14" w:right="0" w:firstLine="0"/>
        <w:jc w:val="left"/>
      </w:pPr>
    </w:p>
    <w:p w14:paraId="4CC3CBB2" w14:textId="77777777" w:rsidR="00CD4848" w:rsidRDefault="00CD4848">
      <w:pPr>
        <w:spacing w:after="0" w:line="259" w:lineRule="auto"/>
        <w:ind w:left="14" w:right="0" w:firstLine="0"/>
        <w:jc w:val="left"/>
      </w:pPr>
    </w:p>
    <w:p w14:paraId="5A5ABFBB" w14:textId="77777777" w:rsidR="0072520C" w:rsidRDefault="00950156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667A40E6" w14:textId="078E06C3" w:rsidR="0072520C" w:rsidRPr="00741189" w:rsidRDefault="00FC0ABE">
      <w:pPr>
        <w:spacing w:after="0" w:line="259" w:lineRule="auto"/>
        <w:ind w:left="65" w:right="226"/>
        <w:jc w:val="center"/>
      </w:pPr>
      <w:proofErr w:type="gramStart"/>
      <w:r w:rsidRPr="00741189">
        <w:rPr>
          <w:b/>
          <w:sz w:val="32"/>
        </w:rPr>
        <w:t>QUAID-E-</w:t>
      </w:r>
      <w:r w:rsidR="00950156" w:rsidRPr="00741189">
        <w:rPr>
          <w:b/>
          <w:sz w:val="32"/>
        </w:rPr>
        <w:t xml:space="preserve">AZAM SOLAR POWER </w:t>
      </w:r>
      <w:r w:rsidR="00691D4D" w:rsidRPr="00741189">
        <w:rPr>
          <w:b/>
          <w:sz w:val="32"/>
        </w:rPr>
        <w:t>(PVT)</w:t>
      </w:r>
      <w:r w:rsidR="00950156" w:rsidRPr="00741189">
        <w:rPr>
          <w:b/>
          <w:sz w:val="32"/>
        </w:rPr>
        <w:t xml:space="preserve"> LTD.</w:t>
      </w:r>
      <w:proofErr w:type="gramEnd"/>
      <w:r w:rsidR="00950156" w:rsidRPr="00741189">
        <w:rPr>
          <w:b/>
          <w:sz w:val="32"/>
        </w:rPr>
        <w:t xml:space="preserve"> </w:t>
      </w:r>
      <w:r w:rsidR="00950156" w:rsidRPr="00741189">
        <w:t xml:space="preserve"> </w:t>
      </w:r>
    </w:p>
    <w:p w14:paraId="7B189AD5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 </w:t>
      </w:r>
    </w:p>
    <w:p w14:paraId="79F8D111" w14:textId="77777777" w:rsidR="0072520C" w:rsidRPr="00741189" w:rsidRDefault="00950156">
      <w:pPr>
        <w:spacing w:after="55" w:line="259" w:lineRule="auto"/>
        <w:ind w:left="14" w:right="0" w:firstLine="0"/>
        <w:jc w:val="left"/>
      </w:pPr>
      <w:r w:rsidRPr="00741189">
        <w:t xml:space="preserve"> </w:t>
      </w:r>
    </w:p>
    <w:p w14:paraId="59796466" w14:textId="77777777" w:rsidR="0072520C" w:rsidRPr="00741189" w:rsidRDefault="00950156">
      <w:pPr>
        <w:spacing w:after="0" w:line="259" w:lineRule="auto"/>
        <w:ind w:left="65" w:right="0"/>
        <w:jc w:val="center"/>
      </w:pPr>
      <w:r w:rsidRPr="00741189">
        <w:rPr>
          <w:b/>
          <w:sz w:val="32"/>
        </w:rPr>
        <w:t xml:space="preserve">TENDER DOCUMENT </w:t>
      </w:r>
    </w:p>
    <w:p w14:paraId="210D7433" w14:textId="0D442F41" w:rsidR="0072520C" w:rsidRPr="00741189" w:rsidRDefault="00950156">
      <w:pPr>
        <w:spacing w:after="0" w:line="259" w:lineRule="auto"/>
        <w:ind w:left="1657" w:right="0"/>
        <w:jc w:val="left"/>
      </w:pPr>
      <w:r w:rsidRPr="00741189">
        <w:rPr>
          <w:b/>
          <w:sz w:val="32"/>
        </w:rPr>
        <w:t xml:space="preserve">FOR GROUP </w:t>
      </w:r>
      <w:r w:rsidR="000A7A0D" w:rsidRPr="00741189">
        <w:rPr>
          <w:b/>
          <w:sz w:val="32"/>
        </w:rPr>
        <w:t>LIFE</w:t>
      </w:r>
      <w:r w:rsidRPr="00741189">
        <w:t xml:space="preserve"> </w:t>
      </w:r>
      <w:r w:rsidR="000A7A0D" w:rsidRPr="00741189">
        <w:rPr>
          <w:b/>
          <w:sz w:val="32"/>
        </w:rPr>
        <w:t>INSURANCE 201</w:t>
      </w:r>
      <w:r w:rsidR="00EE4C35" w:rsidRPr="00741189">
        <w:rPr>
          <w:b/>
          <w:sz w:val="32"/>
        </w:rPr>
        <w:t>9-2020</w:t>
      </w:r>
      <w:r w:rsidRPr="00741189">
        <w:t xml:space="preserve"> </w:t>
      </w:r>
    </w:p>
    <w:p w14:paraId="1C2F8586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6622139C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44572EC6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 </w:t>
      </w:r>
      <w:r w:rsidRPr="00741189">
        <w:rPr>
          <w:b/>
          <w:sz w:val="32"/>
        </w:rPr>
        <w:tab/>
      </w:r>
      <w:r w:rsidRPr="00741189">
        <w:t xml:space="preserve"> </w:t>
      </w:r>
    </w:p>
    <w:p w14:paraId="5FAA395F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2067CA61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48CBAF0C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48D34399" w14:textId="77777777" w:rsidR="000334F1" w:rsidRPr="00741189" w:rsidRDefault="000334F1">
      <w:pPr>
        <w:spacing w:after="0" w:line="259" w:lineRule="auto"/>
        <w:ind w:left="14" w:right="0" w:firstLine="0"/>
        <w:jc w:val="left"/>
      </w:pPr>
    </w:p>
    <w:p w14:paraId="6BD52A08" w14:textId="77777777" w:rsidR="000334F1" w:rsidRPr="00741189" w:rsidRDefault="000334F1">
      <w:pPr>
        <w:spacing w:after="0" w:line="259" w:lineRule="auto"/>
        <w:ind w:left="14" w:right="0" w:firstLine="0"/>
        <w:jc w:val="left"/>
      </w:pPr>
    </w:p>
    <w:p w14:paraId="490747F6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376071B9" w14:textId="77777777" w:rsidR="0072520C" w:rsidRPr="00741189" w:rsidRDefault="00950156">
      <w:pPr>
        <w:spacing w:after="0" w:line="259" w:lineRule="auto"/>
        <w:ind w:left="0" w:right="88" w:firstLine="0"/>
        <w:jc w:val="center"/>
      </w:pPr>
      <w:r w:rsidRPr="00741189">
        <w:rPr>
          <w:b/>
          <w:sz w:val="32"/>
        </w:rPr>
        <w:t xml:space="preserve"> </w:t>
      </w:r>
    </w:p>
    <w:p w14:paraId="09F79962" w14:textId="77777777" w:rsidR="0072520C" w:rsidRPr="00741189" w:rsidRDefault="00950156">
      <w:pPr>
        <w:spacing w:after="0" w:line="259" w:lineRule="auto"/>
        <w:ind w:left="0" w:right="88" w:firstLine="0"/>
        <w:jc w:val="center"/>
      </w:pPr>
      <w:r w:rsidRPr="00741189">
        <w:rPr>
          <w:b/>
          <w:sz w:val="32"/>
        </w:rPr>
        <w:t xml:space="preserve"> </w:t>
      </w:r>
    </w:p>
    <w:p w14:paraId="7AC3E98A" w14:textId="77777777" w:rsidR="0072520C" w:rsidRPr="00741189" w:rsidRDefault="00950156">
      <w:pPr>
        <w:pStyle w:val="Heading1"/>
        <w:ind w:left="248" w:right="0"/>
      </w:pPr>
      <w:r w:rsidRPr="00741189">
        <w:t xml:space="preserve">Office: 3rd Floor, 83-A E/1, Main Boulevard, Gulberg III, Lahore </w:t>
      </w:r>
    </w:p>
    <w:p w14:paraId="48E34207" w14:textId="77777777" w:rsidR="0072520C" w:rsidRPr="00741189" w:rsidRDefault="00950156">
      <w:pPr>
        <w:spacing w:after="0" w:line="259" w:lineRule="auto"/>
        <w:ind w:left="65" w:right="222"/>
        <w:jc w:val="center"/>
      </w:pPr>
      <w:r w:rsidRPr="00741189">
        <w:rPr>
          <w:b/>
          <w:sz w:val="32"/>
        </w:rPr>
        <w:t xml:space="preserve">Phone: 042-35790363-5 </w:t>
      </w:r>
    </w:p>
    <w:p w14:paraId="5168D9CA" w14:textId="77777777" w:rsidR="0072520C" w:rsidRPr="00741189" w:rsidRDefault="00950156">
      <w:pPr>
        <w:spacing w:after="0" w:line="259" w:lineRule="auto"/>
        <w:ind w:left="65" w:right="221"/>
        <w:jc w:val="center"/>
      </w:pPr>
      <w:r w:rsidRPr="00741189">
        <w:rPr>
          <w:b/>
          <w:sz w:val="32"/>
        </w:rPr>
        <w:t xml:space="preserve">Fax: 042-35790366  </w:t>
      </w:r>
      <w:r w:rsidRPr="00741189">
        <w:t xml:space="preserve"> </w:t>
      </w:r>
    </w:p>
    <w:p w14:paraId="3E77ECA8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19BEAD72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43109BAC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6F30E43B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 </w:t>
      </w:r>
    </w:p>
    <w:p w14:paraId="41B0A7F7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rPr>
          <w:b/>
          <w:sz w:val="32"/>
        </w:rPr>
        <w:tab/>
        <w:t xml:space="preserve"> </w:t>
      </w:r>
    </w:p>
    <w:p w14:paraId="31288460" w14:textId="77777777" w:rsidR="0072520C" w:rsidRPr="00741189" w:rsidRDefault="00950156">
      <w:pPr>
        <w:spacing w:after="9" w:line="259" w:lineRule="auto"/>
        <w:ind w:left="14" w:right="0" w:firstLine="0"/>
        <w:jc w:val="left"/>
      </w:pPr>
      <w:r w:rsidRPr="00741189">
        <w:t xml:space="preserve"> </w:t>
      </w:r>
    </w:p>
    <w:p w14:paraId="7A6B21F3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7B0267A0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264E6B2C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29724F2D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2154432C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38A1AFF3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2DE7C343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2F3AADD8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792BFC66" w14:textId="77777777" w:rsidR="00077FE0" w:rsidRPr="00741189" w:rsidRDefault="00077FE0">
      <w:pPr>
        <w:spacing w:after="0" w:line="259" w:lineRule="auto"/>
        <w:ind w:left="14" w:right="0" w:firstLine="0"/>
        <w:jc w:val="left"/>
      </w:pPr>
    </w:p>
    <w:p w14:paraId="36A0EB23" w14:textId="77777777" w:rsidR="0072520C" w:rsidRPr="00741189" w:rsidRDefault="00950156" w:rsidP="007C5508">
      <w:pPr>
        <w:pStyle w:val="Heading1"/>
        <w:numPr>
          <w:ilvl w:val="0"/>
          <w:numId w:val="10"/>
        </w:numPr>
        <w:ind w:right="0"/>
        <w:rPr>
          <w:u w:val="single"/>
        </w:rPr>
      </w:pPr>
      <w:r w:rsidRPr="00741189">
        <w:rPr>
          <w:u w:val="single"/>
        </w:rPr>
        <w:lastRenderedPageBreak/>
        <w:t xml:space="preserve">INVITATION FOR BIDS </w:t>
      </w:r>
      <w:r w:rsidRPr="00741189">
        <w:rPr>
          <w:b w:val="0"/>
          <w:sz w:val="24"/>
          <w:u w:val="single"/>
        </w:rPr>
        <w:t xml:space="preserve"> </w:t>
      </w:r>
    </w:p>
    <w:p w14:paraId="56696473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243F60B4" w14:textId="7774F8F0" w:rsidR="0072520C" w:rsidRPr="00741189" w:rsidRDefault="00950156" w:rsidP="003707CF">
      <w:pPr>
        <w:ind w:left="9" w:right="186"/>
        <w:rPr>
          <w:sz w:val="23"/>
          <w:szCs w:val="23"/>
        </w:rPr>
      </w:pPr>
      <w:r w:rsidRPr="00741189">
        <w:rPr>
          <w:sz w:val="23"/>
          <w:szCs w:val="23"/>
        </w:rPr>
        <w:t xml:space="preserve">Quaid e Azam Solar Power </w:t>
      </w:r>
      <w:r w:rsidR="00691D4D" w:rsidRPr="00741189">
        <w:rPr>
          <w:sz w:val="23"/>
          <w:szCs w:val="23"/>
        </w:rPr>
        <w:t>(Pvt)</w:t>
      </w:r>
      <w:r w:rsidRPr="00741189">
        <w:rPr>
          <w:sz w:val="23"/>
          <w:szCs w:val="23"/>
        </w:rPr>
        <w:t xml:space="preserve"> Ltd. invites sealed bids from financially sound </w:t>
      </w:r>
      <w:r w:rsidR="008D7F5A" w:rsidRPr="00741189">
        <w:rPr>
          <w:sz w:val="23"/>
          <w:szCs w:val="23"/>
        </w:rPr>
        <w:t>corporate</w:t>
      </w:r>
      <w:r w:rsidR="00F9724C" w:rsidRPr="00741189">
        <w:rPr>
          <w:sz w:val="23"/>
          <w:szCs w:val="23"/>
        </w:rPr>
        <w:t xml:space="preserve"> bodies</w:t>
      </w:r>
      <w:r w:rsidRPr="00741189">
        <w:rPr>
          <w:sz w:val="23"/>
          <w:szCs w:val="23"/>
        </w:rPr>
        <w:t>/</w:t>
      </w:r>
      <w:r w:rsidR="00F9724C" w:rsidRPr="00741189">
        <w:rPr>
          <w:sz w:val="23"/>
          <w:szCs w:val="23"/>
        </w:rPr>
        <w:t>Companies/</w:t>
      </w:r>
      <w:r w:rsidRPr="00741189">
        <w:rPr>
          <w:sz w:val="23"/>
          <w:szCs w:val="23"/>
        </w:rPr>
        <w:t>organizations (</w:t>
      </w:r>
      <w:r w:rsidR="00F9724C" w:rsidRPr="00741189">
        <w:rPr>
          <w:sz w:val="23"/>
          <w:szCs w:val="23"/>
        </w:rPr>
        <w:t>hereafter referred to as “Insurance Companies”</w:t>
      </w:r>
      <w:r w:rsidRPr="00741189">
        <w:rPr>
          <w:sz w:val="23"/>
          <w:szCs w:val="23"/>
        </w:rPr>
        <w:t>) for provision of GRO</w:t>
      </w:r>
      <w:r w:rsidR="00431F6D" w:rsidRPr="00741189">
        <w:rPr>
          <w:sz w:val="23"/>
          <w:szCs w:val="23"/>
        </w:rPr>
        <w:t xml:space="preserve">UP </w:t>
      </w:r>
      <w:r w:rsidR="000A7A0D" w:rsidRPr="00741189">
        <w:rPr>
          <w:sz w:val="23"/>
          <w:szCs w:val="23"/>
        </w:rPr>
        <w:t>LIFE</w:t>
      </w:r>
      <w:r w:rsidR="00431F6D" w:rsidRPr="00741189">
        <w:rPr>
          <w:sz w:val="23"/>
          <w:szCs w:val="23"/>
        </w:rPr>
        <w:t xml:space="preserve"> INSURANCE</w:t>
      </w:r>
      <w:r w:rsidR="00DF4D55" w:rsidRPr="00741189">
        <w:rPr>
          <w:sz w:val="23"/>
          <w:szCs w:val="23"/>
        </w:rPr>
        <w:t xml:space="preserve"> 201</w:t>
      </w:r>
      <w:r w:rsidR="00FC0ABE" w:rsidRPr="00741189">
        <w:rPr>
          <w:sz w:val="23"/>
          <w:szCs w:val="23"/>
        </w:rPr>
        <w:t>9-2020</w:t>
      </w:r>
      <w:r w:rsidRPr="00741189">
        <w:rPr>
          <w:sz w:val="23"/>
          <w:szCs w:val="23"/>
        </w:rPr>
        <w:t xml:space="preserve"> to its employees</w:t>
      </w:r>
      <w:r w:rsidR="00F9724C" w:rsidRPr="00741189">
        <w:rPr>
          <w:sz w:val="23"/>
          <w:szCs w:val="23"/>
        </w:rPr>
        <w:t>, at</w:t>
      </w:r>
      <w:r w:rsidRPr="00741189">
        <w:rPr>
          <w:sz w:val="23"/>
          <w:szCs w:val="23"/>
        </w:rPr>
        <w:t xml:space="preserve"> Head Office Lahore and Bahawalpur </w:t>
      </w:r>
      <w:r w:rsidR="00613ABE" w:rsidRPr="00741189">
        <w:rPr>
          <w:sz w:val="23"/>
          <w:szCs w:val="23"/>
        </w:rPr>
        <w:t>Site</w:t>
      </w:r>
      <w:r w:rsidRPr="00741189">
        <w:rPr>
          <w:sz w:val="23"/>
          <w:szCs w:val="23"/>
        </w:rPr>
        <w:t xml:space="preserve"> Office. The peri</w:t>
      </w:r>
      <w:r w:rsidR="00F9724C" w:rsidRPr="00741189">
        <w:rPr>
          <w:sz w:val="23"/>
          <w:szCs w:val="23"/>
        </w:rPr>
        <w:t>od of insurance cover will be</w:t>
      </w:r>
      <w:r w:rsidRPr="00741189">
        <w:rPr>
          <w:sz w:val="23"/>
          <w:szCs w:val="23"/>
        </w:rPr>
        <w:t xml:space="preserve"> </w:t>
      </w:r>
      <w:r w:rsidR="00F940B2" w:rsidRPr="00741189">
        <w:rPr>
          <w:sz w:val="23"/>
          <w:szCs w:val="23"/>
        </w:rPr>
        <w:t xml:space="preserve">of </w:t>
      </w:r>
      <w:r w:rsidRPr="00741189">
        <w:rPr>
          <w:sz w:val="23"/>
          <w:szCs w:val="23"/>
        </w:rPr>
        <w:t xml:space="preserve">one year. The insurance companies fulfilling </w:t>
      </w:r>
      <w:r w:rsidR="001D25F7" w:rsidRPr="00741189">
        <w:rPr>
          <w:sz w:val="23"/>
          <w:szCs w:val="23"/>
        </w:rPr>
        <w:t>the following</w:t>
      </w:r>
      <w:r w:rsidR="008D7F5A" w:rsidRPr="00741189">
        <w:rPr>
          <w:sz w:val="23"/>
          <w:szCs w:val="23"/>
        </w:rPr>
        <w:t xml:space="preserve"> legal pre- requisites</w:t>
      </w:r>
      <w:r w:rsidR="001D25F7" w:rsidRPr="00741189">
        <w:rPr>
          <w:sz w:val="23"/>
          <w:szCs w:val="23"/>
        </w:rPr>
        <w:t xml:space="preserve"> </w:t>
      </w:r>
      <w:r w:rsidR="008D7F5A" w:rsidRPr="00741189">
        <w:rPr>
          <w:sz w:val="23"/>
          <w:szCs w:val="23"/>
        </w:rPr>
        <w:t>shall</w:t>
      </w:r>
      <w:r w:rsidRPr="00741189">
        <w:rPr>
          <w:sz w:val="23"/>
          <w:szCs w:val="23"/>
        </w:rPr>
        <w:t xml:space="preserve"> participate in the </w:t>
      </w:r>
      <w:r w:rsidR="003707CF" w:rsidRPr="00741189">
        <w:rPr>
          <w:sz w:val="23"/>
          <w:szCs w:val="23"/>
        </w:rPr>
        <w:t>Technical Evaluation</w:t>
      </w:r>
      <w:r w:rsidR="00613ABE" w:rsidRPr="00741189">
        <w:rPr>
          <w:sz w:val="23"/>
          <w:szCs w:val="23"/>
        </w:rPr>
        <w:t>:</w:t>
      </w:r>
      <w:r w:rsidRPr="00741189">
        <w:rPr>
          <w:sz w:val="23"/>
          <w:szCs w:val="23"/>
        </w:rPr>
        <w:t xml:space="preserve">  </w:t>
      </w:r>
    </w:p>
    <w:p w14:paraId="2E6D9376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t xml:space="preserve">  </w:t>
      </w:r>
    </w:p>
    <w:p w14:paraId="3CBEE6F1" w14:textId="2EB3A490" w:rsidR="0072520C" w:rsidRPr="00741189" w:rsidRDefault="00685B11">
      <w:pPr>
        <w:numPr>
          <w:ilvl w:val="0"/>
          <w:numId w:val="1"/>
        </w:numPr>
        <w:spacing w:after="6"/>
        <w:ind w:right="109" w:hanging="360"/>
        <w:jc w:val="left"/>
      </w:pPr>
      <w:r w:rsidRPr="00741189">
        <w:rPr>
          <w:sz w:val="22"/>
        </w:rPr>
        <w:t xml:space="preserve">AA+ </w:t>
      </w:r>
      <w:r w:rsidR="00F940B2" w:rsidRPr="00741189">
        <w:rPr>
          <w:sz w:val="22"/>
        </w:rPr>
        <w:t>rated by PACRA/JCR-VIS (attach evidence)</w:t>
      </w:r>
    </w:p>
    <w:p w14:paraId="02AE7390" w14:textId="77777777" w:rsidR="00F9724C" w:rsidRPr="00741189" w:rsidRDefault="00D90211">
      <w:pPr>
        <w:numPr>
          <w:ilvl w:val="0"/>
          <w:numId w:val="1"/>
        </w:numPr>
        <w:spacing w:after="6"/>
        <w:ind w:right="109" w:hanging="360"/>
        <w:jc w:val="left"/>
      </w:pPr>
      <w:r w:rsidRPr="00741189">
        <w:rPr>
          <w:sz w:val="22"/>
        </w:rPr>
        <w:t>PRA</w:t>
      </w:r>
      <w:r w:rsidR="00950156" w:rsidRPr="00741189">
        <w:rPr>
          <w:sz w:val="22"/>
        </w:rPr>
        <w:t xml:space="preserve"> and </w:t>
      </w:r>
      <w:r w:rsidRPr="00741189">
        <w:rPr>
          <w:sz w:val="22"/>
        </w:rPr>
        <w:t xml:space="preserve">FBR </w:t>
      </w:r>
      <w:r w:rsidR="00950156" w:rsidRPr="00741189">
        <w:rPr>
          <w:sz w:val="22"/>
        </w:rPr>
        <w:t>registered company</w:t>
      </w:r>
      <w:r w:rsidR="00F940B2" w:rsidRPr="00741189">
        <w:rPr>
          <w:sz w:val="22"/>
        </w:rPr>
        <w:t xml:space="preserve"> (attach evidence)</w:t>
      </w:r>
    </w:p>
    <w:p w14:paraId="7CA7ADA5" w14:textId="77777777" w:rsidR="00605FAA" w:rsidRPr="00741189" w:rsidRDefault="00F9724C">
      <w:pPr>
        <w:numPr>
          <w:ilvl w:val="0"/>
          <w:numId w:val="1"/>
        </w:numPr>
        <w:spacing w:after="6"/>
        <w:ind w:right="109" w:hanging="360"/>
        <w:jc w:val="left"/>
      </w:pPr>
      <w:r w:rsidRPr="00741189">
        <w:rPr>
          <w:sz w:val="22"/>
        </w:rPr>
        <w:t>Certificate of Registration from SECP to carry on Insurance business.</w:t>
      </w:r>
      <w:r w:rsidR="00F940B2" w:rsidRPr="00741189">
        <w:rPr>
          <w:sz w:val="22"/>
        </w:rPr>
        <w:t xml:space="preserve"> (attach evidence)</w:t>
      </w:r>
    </w:p>
    <w:p w14:paraId="3D7BAA6A" w14:textId="414BD864" w:rsidR="0072520C" w:rsidRPr="00741189" w:rsidRDefault="00605FAA" w:rsidP="007C5508">
      <w:pPr>
        <w:numPr>
          <w:ilvl w:val="0"/>
          <w:numId w:val="1"/>
        </w:numPr>
        <w:spacing w:after="6"/>
        <w:ind w:right="109" w:hanging="360"/>
        <w:jc w:val="left"/>
      </w:pPr>
      <w:r w:rsidRPr="00741189">
        <w:rPr>
          <w:sz w:val="22"/>
        </w:rPr>
        <w:t>Duly attested affidavit</w:t>
      </w:r>
      <w:r w:rsidR="003B538C" w:rsidRPr="00741189">
        <w:rPr>
          <w:sz w:val="22"/>
        </w:rPr>
        <w:t xml:space="preserve"> </w:t>
      </w:r>
      <w:r w:rsidR="00462A14" w:rsidRPr="00741189">
        <w:rPr>
          <w:sz w:val="22"/>
        </w:rPr>
        <w:t>on stamp paper that the company is not blacklisted by any Government, semi-Government or autonomous body.</w:t>
      </w:r>
      <w:r w:rsidR="00950156" w:rsidRPr="00741189">
        <w:rPr>
          <w:sz w:val="22"/>
        </w:rPr>
        <w:t xml:space="preserve">  </w:t>
      </w:r>
      <w:r w:rsidR="00950156" w:rsidRPr="00741189">
        <w:t xml:space="preserve"> </w:t>
      </w:r>
    </w:p>
    <w:p w14:paraId="2C0B948F" w14:textId="77777777" w:rsidR="008D7F5A" w:rsidRPr="00741189" w:rsidRDefault="008D7F5A" w:rsidP="008D7F5A">
      <w:pPr>
        <w:spacing w:after="0" w:line="259" w:lineRule="auto"/>
        <w:ind w:left="14" w:right="0" w:firstLine="0"/>
        <w:jc w:val="left"/>
      </w:pPr>
    </w:p>
    <w:p w14:paraId="4C457D4C" w14:textId="46E45F7D" w:rsidR="0072520C" w:rsidRPr="00741189" w:rsidRDefault="00950156">
      <w:pPr>
        <w:ind w:left="9" w:right="186"/>
      </w:pPr>
      <w:r w:rsidRPr="00741189">
        <w:t>Only authorized representatives of insurance companies having authority letter in their favor issued by their</w:t>
      </w:r>
      <w:r w:rsidR="00F940B2" w:rsidRPr="00741189">
        <w:t xml:space="preserve"> </w:t>
      </w:r>
      <w:r w:rsidR="007C5508" w:rsidRPr="00741189">
        <w:t xml:space="preserve">regional in charge </w:t>
      </w:r>
      <w:r w:rsidRPr="00741189">
        <w:t>can collect the</w:t>
      </w:r>
      <w:r w:rsidR="00F940B2" w:rsidRPr="00741189">
        <w:t xml:space="preserve"> list of employees along with designation on from the address mentioned herein above or through email</w:t>
      </w:r>
      <w:r w:rsidRPr="00741189">
        <w:t xml:space="preserve"> </w:t>
      </w:r>
      <w:r w:rsidR="00F940B2" w:rsidRPr="00741189">
        <w:t xml:space="preserve">at </w:t>
      </w:r>
      <w:r w:rsidR="00F940B2" w:rsidRPr="00741189">
        <w:rPr>
          <w:b/>
        </w:rPr>
        <w:t>hr@qasolar.com</w:t>
      </w:r>
      <w:r w:rsidR="00F940B2" w:rsidRPr="00741189">
        <w:t>.</w:t>
      </w:r>
      <w:r w:rsidRPr="00741189">
        <w:t xml:space="preserve"> </w:t>
      </w:r>
    </w:p>
    <w:p w14:paraId="20E4AFD1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t xml:space="preserve">  </w:t>
      </w:r>
    </w:p>
    <w:p w14:paraId="0039AB4A" w14:textId="77777777" w:rsidR="0072520C" w:rsidRPr="00741189" w:rsidRDefault="00950156" w:rsidP="007C5508">
      <w:pPr>
        <w:pStyle w:val="ListParagraph"/>
        <w:numPr>
          <w:ilvl w:val="0"/>
          <w:numId w:val="10"/>
        </w:numPr>
        <w:spacing w:after="0" w:line="259" w:lineRule="auto"/>
        <w:ind w:right="0"/>
        <w:jc w:val="left"/>
      </w:pPr>
      <w:r w:rsidRPr="00741189">
        <w:rPr>
          <w:b/>
          <w:sz w:val="32"/>
          <w:u w:val="single" w:color="000000"/>
        </w:rPr>
        <w:t>Terms and Conditions</w:t>
      </w:r>
      <w:r w:rsidRPr="00741189">
        <w:rPr>
          <w:b/>
          <w:sz w:val="32"/>
        </w:rPr>
        <w:t xml:space="preserve">  </w:t>
      </w:r>
    </w:p>
    <w:p w14:paraId="3F6CD880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5C1DABA2" w14:textId="2771F9CD" w:rsidR="007C5508" w:rsidRPr="00741189" w:rsidRDefault="008D7F5A" w:rsidP="00741189">
      <w:pPr>
        <w:spacing w:after="0" w:line="259" w:lineRule="auto"/>
        <w:ind w:right="0"/>
      </w:pPr>
      <w:r w:rsidRPr="00741189">
        <w:t>Single stage two envelope bidding shall be the mode of procurement as t</w:t>
      </w:r>
      <w:r w:rsidR="00F9724C" w:rsidRPr="00741189">
        <w:t>he bidder shall also provide</w:t>
      </w:r>
      <w:r w:rsidR="00950156" w:rsidRPr="00741189">
        <w:t xml:space="preserve"> following information with the sealed bids (T</w:t>
      </w:r>
      <w:r w:rsidR="000A7A0D" w:rsidRPr="00741189">
        <w:t>echnical Proposal and Financial</w:t>
      </w:r>
      <w:r w:rsidR="00950156" w:rsidRPr="00741189">
        <w:t xml:space="preserve"> Proposal) </w:t>
      </w:r>
      <w:r w:rsidRPr="00741189">
        <w:rPr>
          <w:b/>
        </w:rPr>
        <w:t>in separate sealed envelope.</w:t>
      </w:r>
      <w:r w:rsidR="004E12CD" w:rsidRPr="00741189">
        <w:rPr>
          <w:b/>
        </w:rPr>
        <w:t xml:space="preserve"> </w:t>
      </w:r>
      <w:r w:rsidR="007C5508" w:rsidRPr="00741189">
        <w:t>If any of the above mentioned documents are not attached with bid, it shall not be considered for the technical evaluation.</w:t>
      </w:r>
    </w:p>
    <w:p w14:paraId="4DBA7D31" w14:textId="642E12DC" w:rsidR="0072520C" w:rsidRPr="00741189" w:rsidRDefault="0072520C">
      <w:pPr>
        <w:ind w:left="9" w:right="186"/>
      </w:pPr>
    </w:p>
    <w:p w14:paraId="0661AF19" w14:textId="77777777" w:rsidR="0072520C" w:rsidRPr="00741189" w:rsidRDefault="00950156">
      <w:pPr>
        <w:spacing w:after="0" w:line="259" w:lineRule="auto"/>
        <w:ind w:left="0" w:right="0" w:firstLine="0"/>
        <w:jc w:val="left"/>
      </w:pPr>
      <w:r w:rsidRPr="00741189">
        <w:rPr>
          <w:b/>
        </w:rPr>
        <w:t xml:space="preserve"> </w:t>
      </w:r>
    </w:p>
    <w:p w14:paraId="6C8713F1" w14:textId="77777777" w:rsidR="0072520C" w:rsidRPr="00741189" w:rsidRDefault="00950156" w:rsidP="007C5508">
      <w:pPr>
        <w:pStyle w:val="ListParagraph"/>
        <w:numPr>
          <w:ilvl w:val="0"/>
          <w:numId w:val="10"/>
        </w:numPr>
        <w:spacing w:after="3" w:line="259" w:lineRule="auto"/>
        <w:ind w:right="0"/>
        <w:jc w:val="left"/>
      </w:pPr>
      <w:r w:rsidRPr="00741189">
        <w:rPr>
          <w:b/>
          <w:sz w:val="28"/>
          <w:szCs w:val="26"/>
        </w:rPr>
        <w:t xml:space="preserve">Technical Proposal: </w:t>
      </w:r>
      <w:r w:rsidRPr="00741189">
        <w:t xml:space="preserve"> </w:t>
      </w:r>
    </w:p>
    <w:p w14:paraId="1514F7CB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t xml:space="preserve">  </w:t>
      </w:r>
    </w:p>
    <w:p w14:paraId="6072E84F" w14:textId="5F2035E2" w:rsidR="0072520C" w:rsidRPr="00741189" w:rsidRDefault="00950156" w:rsidP="00DE38BE">
      <w:pPr>
        <w:ind w:left="9" w:right="186"/>
      </w:pPr>
      <w:r w:rsidRPr="00741189">
        <w:t xml:space="preserve">Technical proposal </w:t>
      </w:r>
      <w:r w:rsidR="007C5508" w:rsidRPr="00741189">
        <w:t>must</w:t>
      </w:r>
      <w:r w:rsidRPr="00741189">
        <w:t xml:space="preserve"> contain </w:t>
      </w:r>
      <w:r w:rsidR="007C5508" w:rsidRPr="00741189">
        <w:t xml:space="preserve">the </w:t>
      </w:r>
      <w:r w:rsidRPr="00741189">
        <w:t>information</w:t>
      </w:r>
      <w:r w:rsidR="000B658D" w:rsidRPr="00741189">
        <w:t xml:space="preserve"> </w:t>
      </w:r>
      <w:r w:rsidR="007C5508" w:rsidRPr="00741189">
        <w:t>listed</w:t>
      </w:r>
      <w:r w:rsidR="000B658D" w:rsidRPr="00741189">
        <w:t xml:space="preserve"> below, if any of the following documents are not attached with the technical bid, the </w:t>
      </w:r>
      <w:r w:rsidR="007C5508" w:rsidRPr="00741189">
        <w:t xml:space="preserve">insurance </w:t>
      </w:r>
      <w:r w:rsidR="000B658D" w:rsidRPr="00741189">
        <w:t xml:space="preserve">company </w:t>
      </w:r>
      <w:r w:rsidR="007C5508" w:rsidRPr="00741189">
        <w:t>would be disqualified</w:t>
      </w:r>
      <w:r w:rsidR="000B658D" w:rsidRPr="00741189">
        <w:t xml:space="preserve"> at the stage of opening of the technical bid and shall not be considered for the opening of financial proposal.</w:t>
      </w:r>
    </w:p>
    <w:p w14:paraId="3346F611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t xml:space="preserve">  </w:t>
      </w:r>
    </w:p>
    <w:p w14:paraId="445ABC13" w14:textId="2DAD4D92" w:rsidR="006C5D5C" w:rsidRPr="00741189" w:rsidRDefault="006C5D5C">
      <w:pPr>
        <w:numPr>
          <w:ilvl w:val="1"/>
          <w:numId w:val="2"/>
        </w:numPr>
        <w:ind w:left="787" w:right="186" w:hanging="427"/>
      </w:pPr>
      <w:r w:rsidRPr="00741189">
        <w:rPr>
          <w:sz w:val="22"/>
        </w:rPr>
        <w:t>Minimum 05 years of experience of handling life insurance business with government, semi government and autonomous bodies</w:t>
      </w:r>
      <w:r w:rsidR="00D35C3D" w:rsidRPr="00741189">
        <w:rPr>
          <w:sz w:val="22"/>
        </w:rPr>
        <w:t xml:space="preserve"> on letter head with sign and stamp</w:t>
      </w:r>
      <w:r w:rsidR="00613ABE" w:rsidRPr="00741189">
        <w:rPr>
          <w:sz w:val="22"/>
        </w:rPr>
        <w:t xml:space="preserve"> by the Authorized Representative.</w:t>
      </w:r>
    </w:p>
    <w:p w14:paraId="67EDECD5" w14:textId="2CF0BF83" w:rsidR="006C5D5C" w:rsidRPr="00741189" w:rsidRDefault="007C5508">
      <w:pPr>
        <w:numPr>
          <w:ilvl w:val="1"/>
          <w:numId w:val="2"/>
        </w:numPr>
        <w:ind w:left="787" w:right="186" w:hanging="427"/>
      </w:pPr>
      <w:r w:rsidRPr="00741189">
        <w:rPr>
          <w:sz w:val="22"/>
        </w:rPr>
        <w:t>Declaration on letter head with</w:t>
      </w:r>
      <w:r w:rsidR="00251B5F" w:rsidRPr="00741189">
        <w:rPr>
          <w:sz w:val="22"/>
        </w:rPr>
        <w:t xml:space="preserve"> sign and stamp that</w:t>
      </w:r>
      <w:r w:rsidRPr="00741189">
        <w:rPr>
          <w:sz w:val="22"/>
        </w:rPr>
        <w:t xml:space="preserve"> </w:t>
      </w:r>
      <w:r w:rsidR="006C5D5C" w:rsidRPr="00741189">
        <w:rPr>
          <w:sz w:val="22"/>
        </w:rPr>
        <w:t xml:space="preserve">more than 100,000 </w:t>
      </w:r>
      <w:r w:rsidR="00251B5F" w:rsidRPr="00741189">
        <w:rPr>
          <w:sz w:val="22"/>
        </w:rPr>
        <w:t xml:space="preserve">members are insured with the insurance company </w:t>
      </w:r>
      <w:r w:rsidR="003707CF" w:rsidRPr="00741189">
        <w:rPr>
          <w:sz w:val="22"/>
        </w:rPr>
        <w:t xml:space="preserve">in total </w:t>
      </w:r>
      <w:r w:rsidR="00251B5F" w:rsidRPr="00741189">
        <w:rPr>
          <w:sz w:val="22"/>
        </w:rPr>
        <w:t>as (individual or corporate clients or</w:t>
      </w:r>
      <w:r w:rsidR="006C5D5C" w:rsidRPr="00741189">
        <w:rPr>
          <w:sz w:val="22"/>
        </w:rPr>
        <w:t xml:space="preserve"> government organizations) </w:t>
      </w:r>
      <w:r w:rsidR="00251B5F" w:rsidRPr="00741189">
        <w:rPr>
          <w:sz w:val="22"/>
        </w:rPr>
        <w:t>throughout Pakistan.</w:t>
      </w:r>
    </w:p>
    <w:p w14:paraId="2DA38F9B" w14:textId="4B5AC8DD" w:rsidR="0072520C" w:rsidRPr="00741189" w:rsidRDefault="00950156">
      <w:pPr>
        <w:numPr>
          <w:ilvl w:val="1"/>
          <w:numId w:val="2"/>
        </w:numPr>
        <w:ind w:left="787" w:right="186" w:hanging="427"/>
      </w:pPr>
      <w:r w:rsidRPr="00741189">
        <w:t>Complete organizational portfolio with offices in the province</w:t>
      </w:r>
      <w:r w:rsidR="00613ABE" w:rsidRPr="00741189">
        <w:t xml:space="preserve"> of Punjab.</w:t>
      </w:r>
      <w:r w:rsidRPr="00741189">
        <w:t xml:space="preserve">  </w:t>
      </w:r>
    </w:p>
    <w:p w14:paraId="76C8FA2F" w14:textId="2618EE97" w:rsidR="0072520C" w:rsidRPr="00741189" w:rsidRDefault="00950156" w:rsidP="00925FB2">
      <w:pPr>
        <w:numPr>
          <w:ilvl w:val="1"/>
          <w:numId w:val="2"/>
        </w:numPr>
        <w:ind w:left="787" w:right="186" w:hanging="427"/>
      </w:pPr>
      <w:r w:rsidRPr="00741189">
        <w:t xml:space="preserve">Company size (complete </w:t>
      </w:r>
      <w:r w:rsidR="00251B5F" w:rsidRPr="00741189">
        <w:t>organogram,</w:t>
      </w:r>
      <w:r w:rsidRPr="00741189">
        <w:t xml:space="preserve"> of the organization)  </w:t>
      </w:r>
    </w:p>
    <w:p w14:paraId="11B6A8B4" w14:textId="77777777" w:rsidR="0072520C" w:rsidRPr="00741189" w:rsidRDefault="00950156" w:rsidP="00F9724C">
      <w:pPr>
        <w:numPr>
          <w:ilvl w:val="1"/>
          <w:numId w:val="2"/>
        </w:numPr>
        <w:ind w:left="787" w:right="186" w:hanging="427"/>
      </w:pPr>
      <w:r w:rsidRPr="00741189">
        <w:t xml:space="preserve">Claim settlement to premium ratio    </w:t>
      </w:r>
    </w:p>
    <w:p w14:paraId="2772BC23" w14:textId="77777777" w:rsidR="00925FB2" w:rsidRPr="00741189" w:rsidRDefault="00950156">
      <w:pPr>
        <w:numPr>
          <w:ilvl w:val="1"/>
          <w:numId w:val="2"/>
        </w:numPr>
        <w:ind w:left="787" w:right="186" w:hanging="427"/>
      </w:pPr>
      <w:r w:rsidRPr="00741189">
        <w:t>Time period for settlement of LIFE claims</w:t>
      </w:r>
    </w:p>
    <w:p w14:paraId="37909C63" w14:textId="2585D187" w:rsidR="0072520C" w:rsidRPr="00741189" w:rsidRDefault="00613ABE" w:rsidP="00416C2F">
      <w:pPr>
        <w:numPr>
          <w:ilvl w:val="1"/>
          <w:numId w:val="2"/>
        </w:numPr>
        <w:ind w:left="787" w:right="186" w:hanging="427"/>
        <w:rPr>
          <w:szCs w:val="24"/>
        </w:rPr>
      </w:pPr>
      <w:r w:rsidRPr="00741189">
        <w:rPr>
          <w:szCs w:val="24"/>
        </w:rPr>
        <w:t xml:space="preserve">Valid </w:t>
      </w:r>
      <w:r w:rsidR="00925FB2" w:rsidRPr="00741189">
        <w:rPr>
          <w:szCs w:val="24"/>
        </w:rPr>
        <w:t>Call Deposit Receipt (CDR)</w:t>
      </w:r>
      <w:r w:rsidR="00ED2750" w:rsidRPr="00741189">
        <w:rPr>
          <w:szCs w:val="24"/>
        </w:rPr>
        <w:t xml:space="preserve"> as bid security</w:t>
      </w:r>
      <w:r w:rsidR="00925FB2" w:rsidRPr="00741189">
        <w:rPr>
          <w:szCs w:val="24"/>
        </w:rPr>
        <w:t xml:space="preserve"> of Rs. </w:t>
      </w:r>
      <w:r w:rsidR="00605FAA" w:rsidRPr="00741189">
        <w:rPr>
          <w:szCs w:val="24"/>
        </w:rPr>
        <w:t>1</w:t>
      </w:r>
      <w:r w:rsidR="00FC0ABE" w:rsidRPr="00741189">
        <w:rPr>
          <w:szCs w:val="24"/>
        </w:rPr>
        <w:t>2</w:t>
      </w:r>
      <w:r w:rsidR="00605FAA" w:rsidRPr="00741189">
        <w:rPr>
          <w:szCs w:val="24"/>
        </w:rPr>
        <w:t>,</w:t>
      </w:r>
      <w:r w:rsidR="00925FB2" w:rsidRPr="00741189">
        <w:rPr>
          <w:szCs w:val="24"/>
        </w:rPr>
        <w:t>000/-</w:t>
      </w:r>
      <w:r w:rsidR="00605FAA" w:rsidRPr="00741189">
        <w:rPr>
          <w:szCs w:val="24"/>
        </w:rPr>
        <w:t xml:space="preserve"> (within 5% of the estimated price)</w:t>
      </w:r>
      <w:r w:rsidR="00925FB2" w:rsidRPr="00741189">
        <w:rPr>
          <w:szCs w:val="24"/>
        </w:rPr>
        <w:t xml:space="preserve"> in the form of pay order or demand draft </w:t>
      </w:r>
      <w:r w:rsidRPr="00741189">
        <w:rPr>
          <w:szCs w:val="24"/>
        </w:rPr>
        <w:t xml:space="preserve">in </w:t>
      </w:r>
      <w:r w:rsidR="000B658D" w:rsidRPr="00741189">
        <w:rPr>
          <w:szCs w:val="24"/>
        </w:rPr>
        <w:t>favor</w:t>
      </w:r>
      <w:r w:rsidRPr="00741189">
        <w:rPr>
          <w:szCs w:val="24"/>
        </w:rPr>
        <w:t xml:space="preserve"> of</w:t>
      </w:r>
      <w:r w:rsidR="00925FB2" w:rsidRPr="00741189">
        <w:rPr>
          <w:szCs w:val="24"/>
        </w:rPr>
        <w:t xml:space="preserve"> </w:t>
      </w:r>
      <w:r w:rsidR="00925FB2" w:rsidRPr="00741189">
        <w:rPr>
          <w:b/>
          <w:bCs/>
          <w:szCs w:val="24"/>
        </w:rPr>
        <w:t>Quaid e Azam Solar Power (Pvt) Ltd</w:t>
      </w:r>
      <w:r w:rsidR="000B658D" w:rsidRPr="00741189">
        <w:rPr>
          <w:szCs w:val="24"/>
        </w:rPr>
        <w:t xml:space="preserve"> </w:t>
      </w:r>
      <w:r w:rsidR="00251B5F" w:rsidRPr="00741189">
        <w:rPr>
          <w:szCs w:val="24"/>
        </w:rPr>
        <w:t xml:space="preserve">which </w:t>
      </w:r>
      <w:r w:rsidR="000B658D" w:rsidRPr="00741189">
        <w:rPr>
          <w:szCs w:val="24"/>
        </w:rPr>
        <w:t>must be attached with technical bid.</w:t>
      </w:r>
    </w:p>
    <w:p w14:paraId="25BE0EB9" w14:textId="77777777" w:rsidR="00416C2F" w:rsidRPr="00741189" w:rsidRDefault="00416C2F">
      <w:pPr>
        <w:spacing w:after="3" w:line="259" w:lineRule="auto"/>
        <w:ind w:left="-5" w:right="0"/>
        <w:jc w:val="left"/>
        <w:rPr>
          <w:b/>
        </w:rPr>
      </w:pPr>
    </w:p>
    <w:p w14:paraId="0AAD5EC7" w14:textId="77777777" w:rsidR="00416C2F" w:rsidRPr="00741189" w:rsidRDefault="00416C2F">
      <w:pPr>
        <w:spacing w:after="3" w:line="259" w:lineRule="auto"/>
        <w:ind w:left="-5" w:right="0"/>
        <w:jc w:val="left"/>
        <w:rPr>
          <w:b/>
          <w:sz w:val="28"/>
          <w:szCs w:val="26"/>
        </w:rPr>
      </w:pPr>
    </w:p>
    <w:p w14:paraId="29D04F9F" w14:textId="77777777" w:rsidR="00C870D1" w:rsidRPr="00741189" w:rsidRDefault="00C870D1">
      <w:pPr>
        <w:spacing w:after="3" w:line="259" w:lineRule="auto"/>
        <w:ind w:left="-5" w:right="0"/>
        <w:jc w:val="left"/>
        <w:rPr>
          <w:b/>
          <w:sz w:val="28"/>
          <w:szCs w:val="26"/>
        </w:rPr>
      </w:pPr>
    </w:p>
    <w:p w14:paraId="00421E3D" w14:textId="6A7BF334" w:rsidR="0072520C" w:rsidRPr="00741189" w:rsidRDefault="001D25F7" w:rsidP="00251B5F">
      <w:pPr>
        <w:pStyle w:val="ListParagraph"/>
        <w:numPr>
          <w:ilvl w:val="0"/>
          <w:numId w:val="10"/>
        </w:numPr>
        <w:spacing w:after="3" w:line="259" w:lineRule="auto"/>
        <w:ind w:right="0"/>
        <w:jc w:val="left"/>
        <w:rPr>
          <w:sz w:val="28"/>
          <w:szCs w:val="26"/>
        </w:rPr>
      </w:pPr>
      <w:r w:rsidRPr="00741189">
        <w:rPr>
          <w:b/>
          <w:sz w:val="28"/>
          <w:szCs w:val="26"/>
        </w:rPr>
        <w:t>Financial</w:t>
      </w:r>
      <w:r w:rsidR="00950156" w:rsidRPr="00741189">
        <w:rPr>
          <w:b/>
          <w:sz w:val="28"/>
          <w:szCs w:val="26"/>
        </w:rPr>
        <w:t xml:space="preserve"> Proposal: </w:t>
      </w:r>
      <w:r w:rsidR="00950156" w:rsidRPr="00741189">
        <w:rPr>
          <w:sz w:val="28"/>
          <w:szCs w:val="26"/>
        </w:rPr>
        <w:t xml:space="preserve"> </w:t>
      </w:r>
    </w:p>
    <w:p w14:paraId="038ECD26" w14:textId="77777777" w:rsidR="0072520C" w:rsidRPr="00741189" w:rsidRDefault="00950156">
      <w:pPr>
        <w:spacing w:after="0" w:line="259" w:lineRule="auto"/>
        <w:ind w:left="14" w:right="0" w:firstLine="0"/>
        <w:jc w:val="left"/>
        <w:rPr>
          <w:sz w:val="30"/>
        </w:rPr>
      </w:pPr>
      <w:r w:rsidRPr="00741189">
        <w:rPr>
          <w:b/>
          <w:sz w:val="22"/>
        </w:rPr>
        <w:t xml:space="preserve"> </w:t>
      </w:r>
      <w:r w:rsidRPr="00741189">
        <w:t xml:space="preserve"> </w:t>
      </w:r>
    </w:p>
    <w:p w14:paraId="1860ED1F" w14:textId="77777777" w:rsidR="0072520C" w:rsidRPr="00741189" w:rsidRDefault="000A7A0D" w:rsidP="008A708C">
      <w:pPr>
        <w:spacing w:after="0" w:line="259" w:lineRule="auto"/>
        <w:ind w:right="0"/>
        <w:jc w:val="left"/>
      </w:pPr>
      <w:r w:rsidRPr="00741189">
        <w:rPr>
          <w:b/>
          <w:sz w:val="22"/>
        </w:rPr>
        <w:t>LIFE</w:t>
      </w:r>
      <w:r w:rsidR="00950156" w:rsidRPr="00741189">
        <w:rPr>
          <w:b/>
          <w:sz w:val="22"/>
        </w:rPr>
        <w:t xml:space="preserve"> INSURANCE </w:t>
      </w:r>
      <w:r w:rsidR="00950156" w:rsidRPr="00741189">
        <w:t xml:space="preserve"> </w:t>
      </w:r>
    </w:p>
    <w:p w14:paraId="59757698" w14:textId="77777777" w:rsidR="0072520C" w:rsidRPr="00741189" w:rsidRDefault="00950156">
      <w:pPr>
        <w:spacing w:after="0" w:line="259" w:lineRule="auto"/>
        <w:ind w:left="14" w:right="0" w:firstLine="0"/>
        <w:jc w:val="left"/>
        <w:rPr>
          <w:sz w:val="30"/>
        </w:rPr>
      </w:pPr>
      <w:r w:rsidRPr="00741189">
        <w:rPr>
          <w:b/>
        </w:rPr>
        <w:t xml:space="preserve"> </w:t>
      </w:r>
      <w:r w:rsidRPr="00741189">
        <w:t xml:space="preserve"> </w:t>
      </w:r>
    </w:p>
    <w:p w14:paraId="0A537EF3" w14:textId="77777777" w:rsidR="0072520C" w:rsidRPr="00741189" w:rsidRDefault="001D25F7">
      <w:pPr>
        <w:ind w:left="9" w:right="186"/>
      </w:pPr>
      <w:r w:rsidRPr="00741189">
        <w:t>Financial</w:t>
      </w:r>
      <w:r w:rsidR="00950156" w:rsidRPr="00741189">
        <w:t xml:space="preserve"> proposal for </w:t>
      </w:r>
      <w:r w:rsidR="000A7A0D" w:rsidRPr="00741189">
        <w:t>LIFE</w:t>
      </w:r>
      <w:r w:rsidR="00950156" w:rsidRPr="00741189">
        <w:t xml:space="preserve"> INSURANCE should be based on following information  </w:t>
      </w:r>
    </w:p>
    <w:p w14:paraId="4039E447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b/>
          <w:sz w:val="32"/>
        </w:rPr>
        <w:t xml:space="preserve"> </w:t>
      </w:r>
      <w:r w:rsidRPr="00741189">
        <w:t xml:space="preserve"> </w:t>
      </w:r>
    </w:p>
    <w:p w14:paraId="07F753E2" w14:textId="34A1DE8C" w:rsidR="0072520C" w:rsidRPr="00741189" w:rsidRDefault="00C768C9" w:rsidP="00C768C9">
      <w:pPr>
        <w:pStyle w:val="Heading2"/>
      </w:pPr>
      <w:r w:rsidRPr="00741189">
        <w:t>Category</w:t>
      </w:r>
      <w:r w:rsidR="00613ABE" w:rsidRPr="00741189">
        <w:t>-</w:t>
      </w:r>
      <w:r w:rsidRPr="00741189">
        <w:t xml:space="preserve">wise number of employees and their sum </w:t>
      </w:r>
      <w:r w:rsidR="001D25F7" w:rsidRPr="00741189">
        <w:t xml:space="preserve">to be </w:t>
      </w:r>
      <w:r w:rsidRPr="00741189">
        <w:t>assured;</w:t>
      </w:r>
    </w:p>
    <w:p w14:paraId="3659C1A5" w14:textId="77777777" w:rsidR="009E418E" w:rsidRPr="00741189" w:rsidRDefault="009E418E" w:rsidP="009E418E">
      <w:pPr>
        <w:spacing w:after="0" w:line="259" w:lineRule="auto"/>
        <w:ind w:left="0" w:right="34" w:firstLine="0"/>
        <w:jc w:val="left"/>
        <w:rPr>
          <w:b/>
          <w:sz w:val="28"/>
        </w:rPr>
      </w:pPr>
    </w:p>
    <w:p w14:paraId="2C66A7CA" w14:textId="77777777" w:rsidR="009E418E" w:rsidRPr="00741189" w:rsidRDefault="008A708C" w:rsidP="009E418E">
      <w:pPr>
        <w:spacing w:after="0" w:line="259" w:lineRule="auto"/>
        <w:ind w:left="0" w:right="34" w:firstLine="0"/>
        <w:jc w:val="left"/>
        <w:rPr>
          <w:b/>
          <w:sz w:val="28"/>
        </w:rPr>
      </w:pPr>
      <w:r w:rsidRPr="00741189">
        <w:rPr>
          <w:b/>
          <w:sz w:val="28"/>
        </w:rPr>
        <w:t>Schedule</w:t>
      </w:r>
      <w:r w:rsidR="009E418E" w:rsidRPr="00741189">
        <w:rPr>
          <w:b/>
          <w:sz w:val="28"/>
        </w:rPr>
        <w:t>:</w:t>
      </w:r>
    </w:p>
    <w:p w14:paraId="793FC9D8" w14:textId="77777777" w:rsidR="0072520C" w:rsidRPr="00741189" w:rsidRDefault="00950156" w:rsidP="009E418E">
      <w:pPr>
        <w:spacing w:after="0" w:line="259" w:lineRule="auto"/>
        <w:ind w:left="0" w:right="34" w:firstLine="0"/>
        <w:jc w:val="left"/>
        <w:rPr>
          <w:sz w:val="30"/>
        </w:rPr>
      </w:pPr>
      <w:r w:rsidRPr="00741189">
        <w:rPr>
          <w:b/>
          <w:sz w:val="28"/>
        </w:rPr>
        <w:t xml:space="preserve"> </w:t>
      </w:r>
      <w:r w:rsidRPr="00741189">
        <w:t xml:space="preserve"> </w:t>
      </w:r>
    </w:p>
    <w:tbl>
      <w:tblPr>
        <w:tblStyle w:val="TableGrid0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544"/>
        <w:gridCol w:w="2019"/>
        <w:gridCol w:w="2126"/>
      </w:tblGrid>
      <w:tr w:rsidR="00A47434" w:rsidRPr="00741189" w14:paraId="7AF70971" w14:textId="77777777" w:rsidTr="00416C2F">
        <w:trPr>
          <w:trHeight w:val="554"/>
        </w:trPr>
        <w:tc>
          <w:tcPr>
            <w:tcW w:w="1417" w:type="dxa"/>
          </w:tcPr>
          <w:p w14:paraId="1F2F5F07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Category</w:t>
            </w:r>
          </w:p>
        </w:tc>
        <w:tc>
          <w:tcPr>
            <w:tcW w:w="3544" w:type="dxa"/>
          </w:tcPr>
          <w:p w14:paraId="775D573F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Designations</w:t>
            </w:r>
          </w:p>
        </w:tc>
        <w:tc>
          <w:tcPr>
            <w:tcW w:w="2019" w:type="dxa"/>
          </w:tcPr>
          <w:p w14:paraId="52E90592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No. of employees</w:t>
            </w:r>
          </w:p>
        </w:tc>
        <w:tc>
          <w:tcPr>
            <w:tcW w:w="2126" w:type="dxa"/>
          </w:tcPr>
          <w:p w14:paraId="50878B47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Sum Assured for Individual Person</w:t>
            </w:r>
          </w:p>
        </w:tc>
      </w:tr>
      <w:tr w:rsidR="00A47434" w:rsidRPr="00741189" w14:paraId="3B883A14" w14:textId="77777777" w:rsidTr="00A47434">
        <w:tc>
          <w:tcPr>
            <w:tcW w:w="1417" w:type="dxa"/>
          </w:tcPr>
          <w:p w14:paraId="72322E68" w14:textId="77777777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A</w:t>
            </w:r>
          </w:p>
        </w:tc>
        <w:tc>
          <w:tcPr>
            <w:tcW w:w="3544" w:type="dxa"/>
          </w:tcPr>
          <w:p w14:paraId="0A2B3D73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Chief Executive Officer</w:t>
            </w:r>
          </w:p>
        </w:tc>
        <w:tc>
          <w:tcPr>
            <w:tcW w:w="2019" w:type="dxa"/>
          </w:tcPr>
          <w:p w14:paraId="37E12D62" w14:textId="3F25E3D8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496E2D0" w14:textId="77777777" w:rsidR="00A47434" w:rsidRPr="00741189" w:rsidRDefault="00781D10" w:rsidP="00781D10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3</w:t>
            </w:r>
            <w:r w:rsidR="00A47434" w:rsidRPr="00741189">
              <w:rPr>
                <w:b/>
                <w:sz w:val="22"/>
              </w:rPr>
              <w:t>,000,000</w:t>
            </w:r>
          </w:p>
        </w:tc>
      </w:tr>
      <w:tr w:rsidR="00A47434" w:rsidRPr="00741189" w14:paraId="0CEE1FF2" w14:textId="77777777" w:rsidTr="00A47434">
        <w:tc>
          <w:tcPr>
            <w:tcW w:w="1417" w:type="dxa"/>
          </w:tcPr>
          <w:p w14:paraId="7428D60C" w14:textId="77777777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B</w:t>
            </w:r>
          </w:p>
        </w:tc>
        <w:tc>
          <w:tcPr>
            <w:tcW w:w="3544" w:type="dxa"/>
          </w:tcPr>
          <w:p w14:paraId="5DA880D2" w14:textId="77777777" w:rsidR="00A47434" w:rsidRPr="00741189" w:rsidRDefault="001D25F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Chief</w:t>
            </w:r>
            <w:r w:rsidR="00A47434" w:rsidRPr="00741189">
              <w:rPr>
                <w:b/>
                <w:sz w:val="22"/>
              </w:rPr>
              <w:t>s</w:t>
            </w:r>
          </w:p>
        </w:tc>
        <w:tc>
          <w:tcPr>
            <w:tcW w:w="2019" w:type="dxa"/>
          </w:tcPr>
          <w:p w14:paraId="2462D8E0" w14:textId="77777777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3</w:t>
            </w:r>
          </w:p>
        </w:tc>
        <w:tc>
          <w:tcPr>
            <w:tcW w:w="2126" w:type="dxa"/>
          </w:tcPr>
          <w:p w14:paraId="7F26C204" w14:textId="77777777" w:rsidR="00A47434" w:rsidRPr="00741189" w:rsidRDefault="00781D10" w:rsidP="00781D10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2</w:t>
            </w:r>
            <w:r w:rsidR="00A47434" w:rsidRPr="00741189">
              <w:rPr>
                <w:b/>
                <w:sz w:val="22"/>
              </w:rPr>
              <w:t>,500,000</w:t>
            </w:r>
          </w:p>
        </w:tc>
      </w:tr>
      <w:tr w:rsidR="00A47434" w:rsidRPr="00741189" w14:paraId="18873B90" w14:textId="77777777" w:rsidTr="00A47434">
        <w:tc>
          <w:tcPr>
            <w:tcW w:w="1417" w:type="dxa"/>
          </w:tcPr>
          <w:p w14:paraId="264C5092" w14:textId="77777777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C</w:t>
            </w:r>
          </w:p>
        </w:tc>
        <w:tc>
          <w:tcPr>
            <w:tcW w:w="3544" w:type="dxa"/>
          </w:tcPr>
          <w:p w14:paraId="58BBB9B8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Managers &amp; Deputy Managers</w:t>
            </w:r>
          </w:p>
        </w:tc>
        <w:tc>
          <w:tcPr>
            <w:tcW w:w="2019" w:type="dxa"/>
          </w:tcPr>
          <w:p w14:paraId="34D0A907" w14:textId="18B0F7F4" w:rsidR="00A47434" w:rsidRPr="00741189" w:rsidRDefault="00FC0ABE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5</w:t>
            </w:r>
          </w:p>
        </w:tc>
        <w:tc>
          <w:tcPr>
            <w:tcW w:w="2126" w:type="dxa"/>
          </w:tcPr>
          <w:p w14:paraId="43F13B92" w14:textId="77777777" w:rsidR="00A47434" w:rsidRPr="00741189" w:rsidRDefault="00781D10" w:rsidP="00781D10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2,0</w:t>
            </w:r>
            <w:r w:rsidR="00A47434" w:rsidRPr="00741189">
              <w:rPr>
                <w:b/>
                <w:sz w:val="22"/>
              </w:rPr>
              <w:t>00,000</w:t>
            </w:r>
          </w:p>
        </w:tc>
      </w:tr>
      <w:tr w:rsidR="00A47434" w:rsidRPr="00741189" w14:paraId="2B72A43A" w14:textId="77777777" w:rsidTr="00A47434">
        <w:tc>
          <w:tcPr>
            <w:tcW w:w="1417" w:type="dxa"/>
          </w:tcPr>
          <w:p w14:paraId="1704CFE4" w14:textId="77777777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D</w:t>
            </w:r>
          </w:p>
        </w:tc>
        <w:tc>
          <w:tcPr>
            <w:tcW w:w="3544" w:type="dxa"/>
          </w:tcPr>
          <w:p w14:paraId="2EA829BB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Assistant Managers &amp; Officers</w:t>
            </w:r>
          </w:p>
        </w:tc>
        <w:tc>
          <w:tcPr>
            <w:tcW w:w="2019" w:type="dxa"/>
          </w:tcPr>
          <w:p w14:paraId="0455C4DA" w14:textId="6CEA59D9" w:rsidR="00A47434" w:rsidRPr="00741189" w:rsidRDefault="00517638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14</w:t>
            </w:r>
          </w:p>
        </w:tc>
        <w:tc>
          <w:tcPr>
            <w:tcW w:w="2126" w:type="dxa"/>
          </w:tcPr>
          <w:p w14:paraId="696D9178" w14:textId="77777777" w:rsidR="00A47434" w:rsidRPr="00741189" w:rsidRDefault="00781D10" w:rsidP="00781D10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1,5</w:t>
            </w:r>
            <w:r w:rsidR="00A47434" w:rsidRPr="00741189">
              <w:rPr>
                <w:b/>
                <w:sz w:val="22"/>
              </w:rPr>
              <w:t>00,000</w:t>
            </w:r>
          </w:p>
        </w:tc>
      </w:tr>
      <w:tr w:rsidR="00A47434" w:rsidRPr="00741189" w14:paraId="10C21893" w14:textId="77777777" w:rsidTr="00A47434">
        <w:tc>
          <w:tcPr>
            <w:tcW w:w="1417" w:type="dxa"/>
          </w:tcPr>
          <w:p w14:paraId="681313AB" w14:textId="77777777" w:rsidR="00A47434" w:rsidRPr="00741189" w:rsidRDefault="00A47434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E</w:t>
            </w:r>
          </w:p>
        </w:tc>
        <w:tc>
          <w:tcPr>
            <w:tcW w:w="3544" w:type="dxa"/>
          </w:tcPr>
          <w:p w14:paraId="3EE675B7" w14:textId="77777777" w:rsidR="00A47434" w:rsidRPr="00741189" w:rsidRDefault="00A4743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Other Staff</w:t>
            </w:r>
          </w:p>
        </w:tc>
        <w:tc>
          <w:tcPr>
            <w:tcW w:w="2019" w:type="dxa"/>
          </w:tcPr>
          <w:p w14:paraId="2A3ECB38" w14:textId="2C1D0B47" w:rsidR="00A47434" w:rsidRPr="00741189" w:rsidRDefault="00FC0ABE" w:rsidP="00A47434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14</w:t>
            </w:r>
          </w:p>
        </w:tc>
        <w:tc>
          <w:tcPr>
            <w:tcW w:w="2126" w:type="dxa"/>
          </w:tcPr>
          <w:p w14:paraId="4606DFBC" w14:textId="77777777" w:rsidR="00A47434" w:rsidRPr="00741189" w:rsidRDefault="00781D10" w:rsidP="00781D10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41189">
              <w:rPr>
                <w:b/>
                <w:sz w:val="22"/>
              </w:rPr>
              <w:t>1,0</w:t>
            </w:r>
            <w:r w:rsidR="00A47434" w:rsidRPr="00741189">
              <w:rPr>
                <w:b/>
                <w:sz w:val="22"/>
              </w:rPr>
              <w:t>00,000</w:t>
            </w:r>
          </w:p>
        </w:tc>
      </w:tr>
    </w:tbl>
    <w:p w14:paraId="01357AC0" w14:textId="77777777" w:rsidR="0072520C" w:rsidRPr="00741189" w:rsidRDefault="00950156">
      <w:pPr>
        <w:spacing w:after="0" w:line="259" w:lineRule="auto"/>
        <w:ind w:left="14" w:right="0" w:firstLine="0"/>
        <w:jc w:val="left"/>
      </w:pPr>
      <w:r w:rsidRPr="00741189">
        <w:rPr>
          <w:sz w:val="22"/>
        </w:rPr>
        <w:t xml:space="preserve"> </w:t>
      </w:r>
      <w:r w:rsidRPr="00741189">
        <w:t xml:space="preserve"> </w:t>
      </w:r>
    </w:p>
    <w:p w14:paraId="7BB2C5D4" w14:textId="77777777" w:rsidR="0072520C" w:rsidRPr="00741189" w:rsidRDefault="00950156">
      <w:pPr>
        <w:spacing w:after="0" w:line="259" w:lineRule="auto"/>
        <w:ind w:left="0" w:right="110" w:firstLine="0"/>
        <w:jc w:val="center"/>
      </w:pPr>
      <w:r w:rsidRPr="00741189">
        <w:t xml:space="preserve"> </w:t>
      </w:r>
    </w:p>
    <w:p w14:paraId="145C4B0F" w14:textId="77777777" w:rsidR="00A47434" w:rsidRPr="00741189" w:rsidRDefault="001D25F7" w:rsidP="00251B5F">
      <w:pPr>
        <w:pStyle w:val="ListParagraph"/>
        <w:numPr>
          <w:ilvl w:val="0"/>
          <w:numId w:val="10"/>
        </w:numPr>
        <w:ind w:right="186"/>
        <w:rPr>
          <w:b/>
        </w:rPr>
      </w:pPr>
      <w:r w:rsidRPr="00741189">
        <w:rPr>
          <w:b/>
        </w:rPr>
        <w:t>Eligible Employee</w:t>
      </w:r>
      <w:r w:rsidR="00A47434" w:rsidRPr="00741189">
        <w:rPr>
          <w:b/>
        </w:rPr>
        <w:t>s:</w:t>
      </w:r>
    </w:p>
    <w:p w14:paraId="33B832D3" w14:textId="77777777" w:rsidR="00A47434" w:rsidRPr="00741189" w:rsidRDefault="00A47434">
      <w:pPr>
        <w:ind w:left="9" w:right="186"/>
      </w:pPr>
    </w:p>
    <w:p w14:paraId="3C82A138" w14:textId="1A2D407F" w:rsidR="00A47434" w:rsidRPr="00741189" w:rsidRDefault="00A47434">
      <w:pPr>
        <w:ind w:left="9" w:right="186"/>
      </w:pPr>
      <w:r w:rsidRPr="00741189">
        <w:t xml:space="preserve">All </w:t>
      </w:r>
      <w:r w:rsidR="00212325" w:rsidRPr="00741189">
        <w:t>Employees</w:t>
      </w:r>
      <w:r w:rsidRPr="00741189">
        <w:t xml:space="preserve"> up to the age of 65 years should be included.</w:t>
      </w:r>
    </w:p>
    <w:p w14:paraId="7A6FAFA4" w14:textId="77777777" w:rsidR="00A47434" w:rsidRPr="00741189" w:rsidRDefault="00A47434">
      <w:pPr>
        <w:ind w:left="9" w:right="186"/>
      </w:pPr>
    </w:p>
    <w:p w14:paraId="29B21FAA" w14:textId="77777777" w:rsidR="00A47434" w:rsidRPr="00741189" w:rsidRDefault="00A47434" w:rsidP="00A47434">
      <w:pPr>
        <w:ind w:left="9" w:right="186"/>
        <w:rPr>
          <w:b/>
          <w:sz w:val="23"/>
          <w:szCs w:val="23"/>
        </w:rPr>
      </w:pPr>
      <w:r w:rsidRPr="00741189">
        <w:rPr>
          <w:b/>
          <w:sz w:val="23"/>
          <w:szCs w:val="23"/>
        </w:rPr>
        <w:t>Benefits required:</w:t>
      </w:r>
    </w:p>
    <w:p w14:paraId="3175849E" w14:textId="77777777" w:rsidR="00A47434" w:rsidRPr="00741189" w:rsidRDefault="00A47434" w:rsidP="00A47434">
      <w:pPr>
        <w:ind w:left="9" w:right="186"/>
        <w:rPr>
          <w:b/>
          <w:sz w:val="23"/>
          <w:szCs w:val="23"/>
        </w:rPr>
      </w:pPr>
    </w:p>
    <w:p w14:paraId="046D5C4C" w14:textId="77777777" w:rsidR="00A47434" w:rsidRPr="00741189" w:rsidRDefault="00A47434" w:rsidP="00A47434">
      <w:pPr>
        <w:pStyle w:val="ListParagraph"/>
        <w:numPr>
          <w:ilvl w:val="0"/>
          <w:numId w:val="6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>Life Insurance</w:t>
      </w:r>
      <w:r w:rsidR="008A708C" w:rsidRPr="00741189">
        <w:rPr>
          <w:sz w:val="23"/>
          <w:szCs w:val="23"/>
        </w:rPr>
        <w:t xml:space="preserve"> (as per schedule</w:t>
      </w:r>
      <w:r w:rsidR="009E418E" w:rsidRPr="00741189">
        <w:rPr>
          <w:sz w:val="23"/>
          <w:szCs w:val="23"/>
        </w:rPr>
        <w:t>)</w:t>
      </w:r>
    </w:p>
    <w:p w14:paraId="727A7A3E" w14:textId="77777777" w:rsidR="00E53E29" w:rsidRPr="00741189" w:rsidRDefault="00E53E29" w:rsidP="00E53E29">
      <w:pPr>
        <w:pStyle w:val="ListParagraph"/>
        <w:ind w:left="719" w:right="186" w:firstLine="0"/>
        <w:rPr>
          <w:sz w:val="23"/>
          <w:szCs w:val="23"/>
        </w:rPr>
      </w:pPr>
    </w:p>
    <w:p w14:paraId="5FB083EC" w14:textId="77777777" w:rsidR="00A47434" w:rsidRPr="00741189" w:rsidRDefault="00A47434" w:rsidP="00A47434">
      <w:pPr>
        <w:pStyle w:val="ListParagraph"/>
        <w:numPr>
          <w:ilvl w:val="0"/>
          <w:numId w:val="6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>Accide</w:t>
      </w:r>
      <w:r w:rsidR="009E418E" w:rsidRPr="00741189">
        <w:rPr>
          <w:sz w:val="23"/>
          <w:szCs w:val="23"/>
        </w:rPr>
        <w:t>ntal Death Insurance (Twice sum assured will be given in case of accidental death</w:t>
      </w:r>
      <w:r w:rsidRPr="00741189">
        <w:rPr>
          <w:sz w:val="23"/>
          <w:szCs w:val="23"/>
        </w:rPr>
        <w:t>)</w:t>
      </w:r>
      <w:r w:rsidR="009E418E" w:rsidRPr="00741189">
        <w:rPr>
          <w:sz w:val="23"/>
          <w:szCs w:val="23"/>
        </w:rPr>
        <w:t xml:space="preserve"> </w:t>
      </w:r>
    </w:p>
    <w:p w14:paraId="11C1E80D" w14:textId="77777777" w:rsidR="00E53E29" w:rsidRPr="00741189" w:rsidRDefault="00E53E29" w:rsidP="00E53E29">
      <w:pPr>
        <w:pStyle w:val="ListParagraph"/>
        <w:ind w:left="719" w:right="186" w:firstLine="0"/>
        <w:rPr>
          <w:sz w:val="23"/>
          <w:szCs w:val="23"/>
        </w:rPr>
      </w:pPr>
    </w:p>
    <w:p w14:paraId="56F0031A" w14:textId="77777777" w:rsidR="008A708C" w:rsidRPr="00741189" w:rsidRDefault="000E6FC4" w:rsidP="008A708C">
      <w:pPr>
        <w:pStyle w:val="ListParagraph"/>
        <w:numPr>
          <w:ilvl w:val="0"/>
          <w:numId w:val="8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 xml:space="preserve">Total Permanent </w:t>
      </w:r>
      <w:r w:rsidR="00B660B9" w:rsidRPr="00741189">
        <w:rPr>
          <w:sz w:val="23"/>
          <w:szCs w:val="23"/>
        </w:rPr>
        <w:t>Disabili</w:t>
      </w:r>
      <w:r w:rsidR="0015707E" w:rsidRPr="00741189">
        <w:rPr>
          <w:sz w:val="23"/>
          <w:szCs w:val="23"/>
        </w:rPr>
        <w:t xml:space="preserve">ty </w:t>
      </w:r>
      <w:r w:rsidR="009E418E" w:rsidRPr="00741189">
        <w:rPr>
          <w:sz w:val="23"/>
          <w:szCs w:val="23"/>
        </w:rPr>
        <w:t>–</w:t>
      </w:r>
      <w:r w:rsidR="0015707E" w:rsidRPr="00741189">
        <w:rPr>
          <w:sz w:val="23"/>
          <w:szCs w:val="23"/>
        </w:rPr>
        <w:t xml:space="preserve"> Accidental</w:t>
      </w:r>
      <w:r w:rsidR="009E418E" w:rsidRPr="00741189">
        <w:rPr>
          <w:sz w:val="23"/>
          <w:szCs w:val="23"/>
        </w:rPr>
        <w:t xml:space="preserve"> (Twice sum assured will be given in case of </w:t>
      </w:r>
      <w:r w:rsidR="000D4AE5" w:rsidRPr="00741189">
        <w:rPr>
          <w:sz w:val="23"/>
          <w:szCs w:val="23"/>
        </w:rPr>
        <w:t xml:space="preserve">total </w:t>
      </w:r>
      <w:r w:rsidR="006C5D5C" w:rsidRPr="00741189">
        <w:rPr>
          <w:sz w:val="23"/>
          <w:szCs w:val="23"/>
        </w:rPr>
        <w:t>permanent disability-accidental</w:t>
      </w:r>
      <w:r w:rsidR="009E418E" w:rsidRPr="00741189">
        <w:rPr>
          <w:sz w:val="23"/>
          <w:szCs w:val="23"/>
        </w:rPr>
        <w:t>)</w:t>
      </w:r>
      <w:r w:rsidRPr="00741189">
        <w:rPr>
          <w:sz w:val="23"/>
          <w:szCs w:val="23"/>
        </w:rPr>
        <w:t xml:space="preserve"> (Life time accidental disability)</w:t>
      </w:r>
    </w:p>
    <w:p w14:paraId="50B3E81E" w14:textId="77777777" w:rsidR="000E6FC4" w:rsidRPr="00741189" w:rsidRDefault="000E6FC4" w:rsidP="000E6FC4">
      <w:pPr>
        <w:pStyle w:val="ListParagraph"/>
        <w:ind w:left="734" w:right="186" w:firstLine="0"/>
        <w:rPr>
          <w:sz w:val="23"/>
          <w:szCs w:val="23"/>
        </w:rPr>
      </w:pPr>
    </w:p>
    <w:p w14:paraId="20DCA16A" w14:textId="77777777" w:rsidR="000E6FC4" w:rsidRPr="00741189" w:rsidRDefault="000E6FC4" w:rsidP="008A708C">
      <w:pPr>
        <w:pStyle w:val="ListParagraph"/>
        <w:numPr>
          <w:ilvl w:val="0"/>
          <w:numId w:val="8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>Total Partial Disability – Accidental (Twice sum assured will be g</w:t>
      </w:r>
      <w:r w:rsidR="000D4AE5" w:rsidRPr="00741189">
        <w:rPr>
          <w:sz w:val="23"/>
          <w:szCs w:val="23"/>
        </w:rPr>
        <w:t xml:space="preserve">iven in case of total </w:t>
      </w:r>
      <w:r w:rsidRPr="00741189">
        <w:rPr>
          <w:sz w:val="23"/>
          <w:szCs w:val="23"/>
        </w:rPr>
        <w:t>partial disability-accidental) (For 2 years accidental disability)</w:t>
      </w:r>
    </w:p>
    <w:p w14:paraId="4B29232B" w14:textId="77777777" w:rsidR="00E53E29" w:rsidRPr="00741189" w:rsidRDefault="00876195" w:rsidP="008A708C">
      <w:pPr>
        <w:pStyle w:val="ListParagraph"/>
        <w:ind w:left="734" w:right="186" w:firstLine="0"/>
        <w:rPr>
          <w:sz w:val="23"/>
          <w:szCs w:val="23"/>
        </w:rPr>
      </w:pPr>
      <w:r w:rsidRPr="00741189">
        <w:rPr>
          <w:sz w:val="23"/>
          <w:szCs w:val="23"/>
        </w:rPr>
        <w:t xml:space="preserve"> </w:t>
      </w:r>
    </w:p>
    <w:p w14:paraId="0437034A" w14:textId="77777777" w:rsidR="0015707E" w:rsidRPr="00741189" w:rsidRDefault="0015707E" w:rsidP="00A47434">
      <w:pPr>
        <w:pStyle w:val="ListParagraph"/>
        <w:numPr>
          <w:ilvl w:val="0"/>
          <w:numId w:val="6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 xml:space="preserve">Total Permanent Disability </w:t>
      </w:r>
      <w:r w:rsidR="009E418E" w:rsidRPr="00741189">
        <w:rPr>
          <w:sz w:val="23"/>
          <w:szCs w:val="23"/>
        </w:rPr>
        <w:t xml:space="preserve">(Twice sum assured will be given in case of </w:t>
      </w:r>
      <w:r w:rsidR="006C5D5C" w:rsidRPr="00741189">
        <w:rPr>
          <w:sz w:val="23"/>
          <w:szCs w:val="23"/>
        </w:rPr>
        <w:t>tot</w:t>
      </w:r>
      <w:r w:rsidR="000E6FC4" w:rsidRPr="00741189">
        <w:rPr>
          <w:sz w:val="23"/>
          <w:szCs w:val="23"/>
        </w:rPr>
        <w:t>al permanent disability</w:t>
      </w:r>
      <w:r w:rsidR="009E418E" w:rsidRPr="00741189">
        <w:rPr>
          <w:sz w:val="23"/>
          <w:szCs w:val="23"/>
        </w:rPr>
        <w:t>)</w:t>
      </w:r>
      <w:r w:rsidR="00E53E29" w:rsidRPr="00741189">
        <w:rPr>
          <w:color w:val="222222"/>
          <w:sz w:val="23"/>
          <w:szCs w:val="23"/>
          <w:shd w:val="clear" w:color="auto" w:fill="FFFFFF"/>
        </w:rPr>
        <w:t>.</w:t>
      </w:r>
    </w:p>
    <w:p w14:paraId="4D85D91E" w14:textId="77777777" w:rsidR="00E53E29" w:rsidRPr="00741189" w:rsidRDefault="00E53E29" w:rsidP="00E53E29">
      <w:pPr>
        <w:pStyle w:val="ListParagraph"/>
        <w:ind w:left="719" w:right="186" w:firstLine="0"/>
        <w:rPr>
          <w:sz w:val="23"/>
          <w:szCs w:val="23"/>
        </w:rPr>
      </w:pPr>
    </w:p>
    <w:p w14:paraId="22E72652" w14:textId="77777777" w:rsidR="00B660B9" w:rsidRPr="00741189" w:rsidRDefault="00B660B9" w:rsidP="00A47434">
      <w:pPr>
        <w:pStyle w:val="ListParagraph"/>
        <w:numPr>
          <w:ilvl w:val="0"/>
          <w:numId w:val="6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>Tempora</w:t>
      </w:r>
      <w:r w:rsidR="0015707E" w:rsidRPr="00741189">
        <w:rPr>
          <w:sz w:val="23"/>
          <w:szCs w:val="23"/>
        </w:rPr>
        <w:t xml:space="preserve">ry Total Disability </w:t>
      </w:r>
      <w:r w:rsidR="009E418E" w:rsidRPr="00741189">
        <w:rPr>
          <w:sz w:val="23"/>
          <w:szCs w:val="23"/>
        </w:rPr>
        <w:t>–</w:t>
      </w:r>
      <w:r w:rsidR="0015707E" w:rsidRPr="00741189">
        <w:rPr>
          <w:sz w:val="23"/>
          <w:szCs w:val="23"/>
        </w:rPr>
        <w:t xml:space="preserve"> Accidental</w:t>
      </w:r>
      <w:r w:rsidR="009E418E" w:rsidRPr="00741189">
        <w:rPr>
          <w:sz w:val="23"/>
          <w:szCs w:val="23"/>
        </w:rPr>
        <w:t xml:space="preserve"> (75% of basic salary subject to maximum of Rs. 100,000/- per month)</w:t>
      </w:r>
      <w:r w:rsidR="000E6FC4" w:rsidRPr="00741189">
        <w:rPr>
          <w:sz w:val="23"/>
          <w:szCs w:val="23"/>
        </w:rPr>
        <w:t xml:space="preserve"> (For 6 months accidental disability)</w:t>
      </w:r>
    </w:p>
    <w:p w14:paraId="18B5EA23" w14:textId="77777777" w:rsidR="00E53E29" w:rsidRPr="00741189" w:rsidRDefault="00E53E29" w:rsidP="00E53E29">
      <w:pPr>
        <w:pStyle w:val="ListParagraph"/>
        <w:ind w:left="719" w:right="186" w:firstLine="0"/>
        <w:rPr>
          <w:sz w:val="23"/>
          <w:szCs w:val="23"/>
        </w:rPr>
      </w:pPr>
    </w:p>
    <w:p w14:paraId="15E40C18" w14:textId="77777777" w:rsidR="0015707E" w:rsidRPr="00741189" w:rsidRDefault="0015707E" w:rsidP="00A47434">
      <w:pPr>
        <w:pStyle w:val="ListParagraph"/>
        <w:numPr>
          <w:ilvl w:val="0"/>
          <w:numId w:val="6"/>
        </w:numPr>
        <w:ind w:right="186"/>
        <w:rPr>
          <w:sz w:val="23"/>
          <w:szCs w:val="23"/>
        </w:rPr>
      </w:pPr>
      <w:r w:rsidRPr="00741189">
        <w:rPr>
          <w:sz w:val="23"/>
          <w:szCs w:val="23"/>
        </w:rPr>
        <w:t>Terminal Illness</w:t>
      </w:r>
      <w:r w:rsidR="009E418E" w:rsidRPr="00741189">
        <w:rPr>
          <w:sz w:val="23"/>
          <w:szCs w:val="23"/>
        </w:rPr>
        <w:t xml:space="preserve"> (50% of life sum assured subject to maximum of Rs. 1,000,000/-)</w:t>
      </w:r>
    </w:p>
    <w:p w14:paraId="631EA3AD" w14:textId="77777777" w:rsidR="00416C2F" w:rsidRPr="00741189" w:rsidRDefault="00416C2F" w:rsidP="00416C2F">
      <w:pPr>
        <w:pStyle w:val="ListParagraph"/>
        <w:rPr>
          <w:sz w:val="23"/>
          <w:szCs w:val="23"/>
        </w:rPr>
      </w:pPr>
    </w:p>
    <w:p w14:paraId="0747A8AD" w14:textId="77777777" w:rsidR="00416C2F" w:rsidRPr="00741189" w:rsidRDefault="00416C2F" w:rsidP="00416C2F">
      <w:pPr>
        <w:pStyle w:val="ListParagraph"/>
        <w:ind w:left="719" w:right="186" w:firstLine="0"/>
        <w:rPr>
          <w:sz w:val="23"/>
          <w:szCs w:val="23"/>
        </w:rPr>
      </w:pPr>
    </w:p>
    <w:p w14:paraId="68B0C437" w14:textId="77777777" w:rsidR="00A47434" w:rsidRPr="00741189" w:rsidRDefault="00A47434">
      <w:pPr>
        <w:ind w:left="9" w:right="186"/>
        <w:rPr>
          <w:sz w:val="23"/>
          <w:szCs w:val="23"/>
        </w:rPr>
      </w:pPr>
    </w:p>
    <w:p w14:paraId="43214599" w14:textId="77777777" w:rsidR="00251B5F" w:rsidRPr="00741189" w:rsidRDefault="00251B5F" w:rsidP="00416C2F">
      <w:pPr>
        <w:spacing w:after="0" w:line="259" w:lineRule="auto"/>
        <w:ind w:left="14" w:right="0" w:firstLine="0"/>
        <w:rPr>
          <w:sz w:val="23"/>
          <w:szCs w:val="23"/>
        </w:rPr>
      </w:pPr>
    </w:p>
    <w:p w14:paraId="6E77C9F5" w14:textId="77777777" w:rsidR="00251B5F" w:rsidRPr="00741189" w:rsidRDefault="00251B5F" w:rsidP="00416C2F">
      <w:pPr>
        <w:spacing w:after="0" w:line="259" w:lineRule="auto"/>
        <w:ind w:left="14" w:right="0" w:firstLine="0"/>
        <w:rPr>
          <w:sz w:val="23"/>
          <w:szCs w:val="23"/>
        </w:rPr>
      </w:pPr>
    </w:p>
    <w:p w14:paraId="048BB1DF" w14:textId="5AC37E8B" w:rsidR="00251B5F" w:rsidRPr="00741189" w:rsidRDefault="00251B5F" w:rsidP="00416C2F">
      <w:pPr>
        <w:spacing w:after="0" w:line="259" w:lineRule="auto"/>
        <w:ind w:left="14" w:right="0" w:firstLine="0"/>
        <w:rPr>
          <w:b/>
          <w:szCs w:val="24"/>
        </w:rPr>
      </w:pPr>
      <w:r w:rsidRPr="00741189">
        <w:rPr>
          <w:b/>
          <w:szCs w:val="24"/>
        </w:rPr>
        <w:t>General Conditions:</w:t>
      </w:r>
    </w:p>
    <w:p w14:paraId="18DA8040" w14:textId="77777777" w:rsidR="00251B5F" w:rsidRPr="00741189" w:rsidRDefault="00251B5F" w:rsidP="00416C2F">
      <w:pPr>
        <w:spacing w:after="0" w:line="259" w:lineRule="auto"/>
        <w:ind w:left="14" w:right="0" w:firstLine="0"/>
        <w:rPr>
          <w:sz w:val="23"/>
          <w:szCs w:val="23"/>
        </w:rPr>
      </w:pPr>
    </w:p>
    <w:p w14:paraId="60646777" w14:textId="3ACE503F" w:rsidR="0072520C" w:rsidRPr="00741189" w:rsidRDefault="00950156" w:rsidP="00251B5F">
      <w:pPr>
        <w:pStyle w:val="ListParagraph"/>
        <w:numPr>
          <w:ilvl w:val="0"/>
          <w:numId w:val="11"/>
        </w:numPr>
        <w:spacing w:after="0" w:line="259" w:lineRule="auto"/>
        <w:ind w:right="0"/>
        <w:rPr>
          <w:sz w:val="23"/>
          <w:szCs w:val="23"/>
        </w:rPr>
      </w:pPr>
      <w:r w:rsidRPr="00741189">
        <w:rPr>
          <w:sz w:val="23"/>
          <w:szCs w:val="23"/>
        </w:rPr>
        <w:t>The bids</w:t>
      </w:r>
      <w:r w:rsidR="00A83BE6" w:rsidRPr="00741189">
        <w:rPr>
          <w:sz w:val="23"/>
          <w:szCs w:val="23"/>
        </w:rPr>
        <w:t xml:space="preserve"> should be submitted in sealed envelope</w:t>
      </w:r>
      <w:r w:rsidRPr="00741189">
        <w:rPr>
          <w:sz w:val="23"/>
          <w:szCs w:val="23"/>
        </w:rPr>
        <w:t xml:space="preserve"> </w:t>
      </w:r>
      <w:r w:rsidR="00925FB2" w:rsidRPr="00741189">
        <w:rPr>
          <w:sz w:val="23"/>
          <w:szCs w:val="23"/>
        </w:rPr>
        <w:t>clearly mentioned “</w:t>
      </w:r>
      <w:r w:rsidR="00925FB2" w:rsidRPr="00741189">
        <w:rPr>
          <w:b/>
          <w:sz w:val="23"/>
          <w:szCs w:val="23"/>
        </w:rPr>
        <w:t>TENDER NOTICE FOR PROVISION OF GROUP LIFE INSURANCE 201</w:t>
      </w:r>
      <w:r w:rsidR="00FC0ABE" w:rsidRPr="00741189">
        <w:rPr>
          <w:b/>
          <w:sz w:val="23"/>
          <w:szCs w:val="23"/>
        </w:rPr>
        <w:t>9-2020</w:t>
      </w:r>
      <w:r w:rsidR="00A83BE6" w:rsidRPr="00741189">
        <w:rPr>
          <w:b/>
          <w:sz w:val="23"/>
          <w:szCs w:val="23"/>
        </w:rPr>
        <w:t xml:space="preserve"> </w:t>
      </w:r>
      <w:r w:rsidRPr="00741189">
        <w:rPr>
          <w:sz w:val="23"/>
          <w:szCs w:val="23"/>
        </w:rPr>
        <w:t>along with CDR</w:t>
      </w:r>
      <w:r w:rsidR="00D07815" w:rsidRPr="00741189">
        <w:rPr>
          <w:sz w:val="23"/>
          <w:szCs w:val="23"/>
        </w:rPr>
        <w:t xml:space="preserve"> attached with the technical bid</w:t>
      </w:r>
      <w:r w:rsidRPr="00741189">
        <w:rPr>
          <w:sz w:val="23"/>
          <w:szCs w:val="23"/>
        </w:rPr>
        <w:t xml:space="preserve"> must be delivered to </w:t>
      </w:r>
      <w:r w:rsidRPr="00741189">
        <w:rPr>
          <w:b/>
          <w:sz w:val="23"/>
          <w:szCs w:val="23"/>
        </w:rPr>
        <w:t xml:space="preserve">Manager </w:t>
      </w:r>
      <w:r w:rsidR="000013AB" w:rsidRPr="00741189">
        <w:rPr>
          <w:b/>
          <w:color w:val="000000" w:themeColor="text1"/>
          <w:sz w:val="23"/>
          <w:szCs w:val="23"/>
        </w:rPr>
        <w:t>Human Resource</w:t>
      </w:r>
      <w:r w:rsidRPr="00741189">
        <w:rPr>
          <w:b/>
          <w:sz w:val="23"/>
          <w:szCs w:val="23"/>
        </w:rPr>
        <w:t xml:space="preserve">, Quaid e Azam Solar Power </w:t>
      </w:r>
      <w:r w:rsidR="00691D4D" w:rsidRPr="00741189">
        <w:rPr>
          <w:b/>
          <w:sz w:val="23"/>
          <w:szCs w:val="23"/>
        </w:rPr>
        <w:t>(Pvt)</w:t>
      </w:r>
      <w:r w:rsidRPr="00741189">
        <w:rPr>
          <w:b/>
          <w:sz w:val="23"/>
          <w:szCs w:val="23"/>
        </w:rPr>
        <w:t xml:space="preserve"> Ltd, 3rd Floor, 83-A E/1, Main Boulevard, Gulberg III, Lahore</w:t>
      </w:r>
      <w:r w:rsidRPr="00741189">
        <w:rPr>
          <w:sz w:val="23"/>
          <w:szCs w:val="23"/>
        </w:rPr>
        <w:t xml:space="preserve"> till </w:t>
      </w:r>
      <w:r w:rsidR="00416C2F" w:rsidRPr="00741189">
        <w:rPr>
          <w:b/>
          <w:sz w:val="23"/>
          <w:szCs w:val="23"/>
        </w:rPr>
        <w:t>02:</w:t>
      </w:r>
      <w:r w:rsidR="004620E0" w:rsidRPr="00741189">
        <w:rPr>
          <w:b/>
          <w:sz w:val="23"/>
          <w:szCs w:val="23"/>
        </w:rPr>
        <w:t>3</w:t>
      </w:r>
      <w:r w:rsidRPr="00741189">
        <w:rPr>
          <w:b/>
          <w:sz w:val="23"/>
          <w:szCs w:val="23"/>
        </w:rPr>
        <w:t xml:space="preserve">0 </w:t>
      </w:r>
      <w:r w:rsidR="00416C2F" w:rsidRPr="00741189">
        <w:rPr>
          <w:b/>
          <w:sz w:val="23"/>
          <w:szCs w:val="23"/>
        </w:rPr>
        <w:t>pm</w:t>
      </w:r>
      <w:r w:rsidRPr="00741189">
        <w:rPr>
          <w:sz w:val="23"/>
          <w:szCs w:val="23"/>
        </w:rPr>
        <w:t xml:space="preserve">, </w:t>
      </w:r>
      <w:r w:rsidR="00741189">
        <w:rPr>
          <w:b/>
          <w:color w:val="auto"/>
          <w:sz w:val="23"/>
          <w:szCs w:val="23"/>
        </w:rPr>
        <w:t>19</w:t>
      </w:r>
      <w:r w:rsidR="00517638" w:rsidRPr="00741189">
        <w:rPr>
          <w:b/>
          <w:color w:val="auto"/>
          <w:sz w:val="23"/>
          <w:szCs w:val="23"/>
          <w:vertAlign w:val="superscript"/>
        </w:rPr>
        <w:t>th</w:t>
      </w:r>
      <w:r w:rsidR="00517638" w:rsidRPr="00741189">
        <w:rPr>
          <w:b/>
          <w:color w:val="auto"/>
          <w:sz w:val="23"/>
          <w:szCs w:val="23"/>
        </w:rPr>
        <w:t xml:space="preserve"> </w:t>
      </w:r>
      <w:r w:rsidR="00741189">
        <w:rPr>
          <w:b/>
          <w:color w:val="auto"/>
          <w:sz w:val="23"/>
          <w:szCs w:val="23"/>
        </w:rPr>
        <w:t xml:space="preserve">September </w:t>
      </w:r>
      <w:r w:rsidR="0059348B" w:rsidRPr="00741189">
        <w:rPr>
          <w:b/>
          <w:color w:val="000000" w:themeColor="text1"/>
          <w:sz w:val="23"/>
          <w:szCs w:val="23"/>
        </w:rPr>
        <w:t>201</w:t>
      </w:r>
      <w:r w:rsidR="00FC0ABE" w:rsidRPr="00741189">
        <w:rPr>
          <w:b/>
          <w:color w:val="000000" w:themeColor="text1"/>
          <w:sz w:val="23"/>
          <w:szCs w:val="23"/>
        </w:rPr>
        <w:t>9</w:t>
      </w:r>
      <w:r w:rsidRPr="00741189">
        <w:rPr>
          <w:color w:val="000000" w:themeColor="text1"/>
          <w:sz w:val="23"/>
          <w:szCs w:val="23"/>
        </w:rPr>
        <w:t xml:space="preserve"> </w:t>
      </w:r>
      <w:r w:rsidRPr="00741189">
        <w:rPr>
          <w:sz w:val="23"/>
          <w:szCs w:val="23"/>
        </w:rPr>
        <w:t xml:space="preserve">before bid opening time and will be </w:t>
      </w:r>
      <w:r w:rsidR="00251B5F" w:rsidRPr="00741189">
        <w:rPr>
          <w:sz w:val="23"/>
          <w:szCs w:val="23"/>
        </w:rPr>
        <w:t xml:space="preserve">at the address mentioned above </w:t>
      </w:r>
      <w:r w:rsidRPr="00741189">
        <w:rPr>
          <w:sz w:val="23"/>
          <w:szCs w:val="23"/>
        </w:rPr>
        <w:t>open</w:t>
      </w:r>
      <w:r w:rsidR="00312587" w:rsidRPr="00741189">
        <w:rPr>
          <w:sz w:val="23"/>
          <w:szCs w:val="23"/>
        </w:rPr>
        <w:t>ed</w:t>
      </w:r>
      <w:r w:rsidR="00416C2F" w:rsidRPr="00741189">
        <w:rPr>
          <w:sz w:val="23"/>
          <w:szCs w:val="23"/>
        </w:rPr>
        <w:t xml:space="preserve"> at 03:</w:t>
      </w:r>
      <w:r w:rsidRPr="00741189">
        <w:rPr>
          <w:sz w:val="23"/>
          <w:szCs w:val="23"/>
        </w:rPr>
        <w:t>00</w:t>
      </w:r>
      <w:r w:rsidR="00416C2F" w:rsidRPr="00741189">
        <w:rPr>
          <w:sz w:val="23"/>
          <w:szCs w:val="23"/>
        </w:rPr>
        <w:t xml:space="preserve"> pm</w:t>
      </w:r>
      <w:r w:rsidR="00251B5F" w:rsidRPr="00741189">
        <w:rPr>
          <w:sz w:val="23"/>
          <w:szCs w:val="23"/>
        </w:rPr>
        <w:t xml:space="preserve"> in the presence of</w:t>
      </w:r>
      <w:r w:rsidRPr="00741189">
        <w:rPr>
          <w:sz w:val="23"/>
          <w:szCs w:val="23"/>
        </w:rPr>
        <w:t xml:space="preserve"> their authorized representatives who may wish to attend.  </w:t>
      </w:r>
      <w:bookmarkStart w:id="0" w:name="_GoBack"/>
      <w:bookmarkEnd w:id="0"/>
    </w:p>
    <w:p w14:paraId="7F642BAC" w14:textId="77777777" w:rsidR="00251B5F" w:rsidRPr="00741189" w:rsidRDefault="00251B5F" w:rsidP="00251B5F">
      <w:pPr>
        <w:pStyle w:val="ListParagraph"/>
        <w:spacing w:after="0" w:line="259" w:lineRule="auto"/>
        <w:ind w:left="734" w:right="0" w:firstLine="0"/>
        <w:rPr>
          <w:sz w:val="23"/>
          <w:szCs w:val="23"/>
        </w:rPr>
      </w:pPr>
    </w:p>
    <w:p w14:paraId="2A746186" w14:textId="7898E084" w:rsidR="000106A0" w:rsidRPr="00741189" w:rsidRDefault="00251B5F" w:rsidP="00251B5F">
      <w:pPr>
        <w:pStyle w:val="ListParagraph"/>
        <w:numPr>
          <w:ilvl w:val="0"/>
          <w:numId w:val="11"/>
        </w:numPr>
        <w:ind w:right="186"/>
        <w:rPr>
          <w:szCs w:val="24"/>
        </w:rPr>
      </w:pPr>
      <w:r w:rsidRPr="00741189">
        <w:rPr>
          <w:szCs w:val="24"/>
        </w:rPr>
        <w:t xml:space="preserve">Late received bids after due time will be rejected and returned to the bidders unopened.   </w:t>
      </w:r>
    </w:p>
    <w:p w14:paraId="1BEA1CEB" w14:textId="77777777" w:rsidR="00251B5F" w:rsidRPr="00741189" w:rsidRDefault="00251B5F" w:rsidP="00251B5F">
      <w:pPr>
        <w:pStyle w:val="ListParagraph"/>
        <w:ind w:left="734" w:right="186" w:firstLine="0"/>
        <w:rPr>
          <w:szCs w:val="24"/>
        </w:rPr>
      </w:pPr>
    </w:p>
    <w:p w14:paraId="4DCE224D" w14:textId="78B81036" w:rsidR="00D35C3D" w:rsidRPr="00741189" w:rsidRDefault="00D35C3D" w:rsidP="000106A0">
      <w:pPr>
        <w:pStyle w:val="ListParagraph"/>
        <w:numPr>
          <w:ilvl w:val="0"/>
          <w:numId w:val="7"/>
        </w:numPr>
        <w:spacing w:after="0" w:line="259" w:lineRule="auto"/>
        <w:ind w:right="186"/>
        <w:jc w:val="left"/>
        <w:rPr>
          <w:szCs w:val="24"/>
        </w:rPr>
      </w:pPr>
      <w:r w:rsidRPr="00741189">
        <w:rPr>
          <w:szCs w:val="24"/>
        </w:rPr>
        <w:t>All bid documents must be signed and stamped</w:t>
      </w:r>
      <w:r w:rsidR="00613ABE" w:rsidRPr="00741189">
        <w:rPr>
          <w:szCs w:val="24"/>
        </w:rPr>
        <w:t xml:space="preserve"> by the authorized representative of the bidders</w:t>
      </w:r>
      <w:r w:rsidRPr="00741189">
        <w:rPr>
          <w:szCs w:val="24"/>
        </w:rPr>
        <w:t>.</w:t>
      </w:r>
    </w:p>
    <w:p w14:paraId="7806CEE4" w14:textId="77777777" w:rsidR="00D35C3D" w:rsidRPr="00741189" w:rsidRDefault="00D35C3D" w:rsidP="00D35C3D">
      <w:pPr>
        <w:pStyle w:val="ListParagraph"/>
        <w:spacing w:after="0" w:line="259" w:lineRule="auto"/>
        <w:ind w:left="1440" w:right="186" w:firstLine="0"/>
        <w:jc w:val="left"/>
        <w:rPr>
          <w:szCs w:val="24"/>
        </w:rPr>
      </w:pPr>
    </w:p>
    <w:p w14:paraId="383C08C0" w14:textId="77777777" w:rsidR="00A83BE6" w:rsidRPr="00741189" w:rsidRDefault="00A83BE6" w:rsidP="000106A0">
      <w:pPr>
        <w:pStyle w:val="ListParagraph"/>
        <w:numPr>
          <w:ilvl w:val="0"/>
          <w:numId w:val="7"/>
        </w:numPr>
        <w:spacing w:after="0" w:line="259" w:lineRule="auto"/>
        <w:ind w:right="186"/>
        <w:jc w:val="left"/>
        <w:rPr>
          <w:szCs w:val="24"/>
        </w:rPr>
      </w:pPr>
      <w:r w:rsidRPr="00741189">
        <w:rPr>
          <w:szCs w:val="24"/>
        </w:rPr>
        <w:t>The insurance company will be bound to provide the service within 7 days after issuance of work order.</w:t>
      </w:r>
    </w:p>
    <w:p w14:paraId="72287468" w14:textId="77777777" w:rsidR="00A83BE6" w:rsidRPr="00741189" w:rsidRDefault="00A83BE6" w:rsidP="000106A0">
      <w:pPr>
        <w:spacing w:after="0" w:line="259" w:lineRule="auto"/>
        <w:ind w:left="720" w:right="186" w:firstLine="60"/>
        <w:jc w:val="left"/>
        <w:rPr>
          <w:szCs w:val="24"/>
        </w:rPr>
      </w:pPr>
    </w:p>
    <w:p w14:paraId="15069EA3" w14:textId="5479C781" w:rsidR="00A83BE6" w:rsidRPr="00741189" w:rsidRDefault="00A83BE6" w:rsidP="000106A0">
      <w:pPr>
        <w:pStyle w:val="ListParagraph"/>
        <w:numPr>
          <w:ilvl w:val="0"/>
          <w:numId w:val="7"/>
        </w:numPr>
        <w:spacing w:after="0" w:line="259" w:lineRule="auto"/>
        <w:ind w:right="186"/>
        <w:jc w:val="left"/>
        <w:rPr>
          <w:szCs w:val="24"/>
        </w:rPr>
      </w:pPr>
      <w:r w:rsidRPr="00741189">
        <w:rPr>
          <w:szCs w:val="24"/>
        </w:rPr>
        <w:t>Services contract will be for a period of 12 months</w:t>
      </w:r>
      <w:r w:rsidR="006C5D5C" w:rsidRPr="00741189">
        <w:rPr>
          <w:szCs w:val="24"/>
        </w:rPr>
        <w:t xml:space="preserve"> period</w:t>
      </w:r>
      <w:r w:rsidRPr="00741189">
        <w:rPr>
          <w:szCs w:val="24"/>
        </w:rPr>
        <w:t xml:space="preserve"> subject to </w:t>
      </w:r>
      <w:r w:rsidR="00D07815" w:rsidRPr="00741189">
        <w:rPr>
          <w:szCs w:val="24"/>
        </w:rPr>
        <w:t>extension upon mutual consent of both the parties.</w:t>
      </w:r>
    </w:p>
    <w:p w14:paraId="3A009993" w14:textId="77777777" w:rsidR="00A83BE6" w:rsidRPr="00741189" w:rsidRDefault="00A83BE6" w:rsidP="000106A0">
      <w:pPr>
        <w:spacing w:after="0" w:line="259" w:lineRule="auto"/>
        <w:ind w:left="14" w:right="0" w:firstLine="135"/>
        <w:jc w:val="left"/>
        <w:rPr>
          <w:szCs w:val="24"/>
        </w:rPr>
      </w:pPr>
    </w:p>
    <w:p w14:paraId="44106562" w14:textId="77777777" w:rsidR="00A83BE6" w:rsidRPr="00741189" w:rsidRDefault="00A83BE6" w:rsidP="000106A0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szCs w:val="24"/>
        </w:rPr>
      </w:pPr>
      <w:r w:rsidRPr="00741189">
        <w:rPr>
          <w:szCs w:val="24"/>
        </w:rPr>
        <w:t xml:space="preserve">QA Solar has right to increase or decrease the number of Staff depends upon new induction or deduction.  </w:t>
      </w:r>
    </w:p>
    <w:p w14:paraId="440E374B" w14:textId="77777777" w:rsidR="0072520C" w:rsidRPr="00741189" w:rsidRDefault="0072520C" w:rsidP="000106A0">
      <w:pPr>
        <w:spacing w:after="0" w:line="259" w:lineRule="auto"/>
        <w:ind w:left="14" w:right="0" w:firstLine="135"/>
        <w:jc w:val="left"/>
        <w:rPr>
          <w:szCs w:val="24"/>
        </w:rPr>
      </w:pPr>
    </w:p>
    <w:p w14:paraId="7DE77D2F" w14:textId="77777777" w:rsidR="0072520C" w:rsidRPr="00741189" w:rsidRDefault="0072520C" w:rsidP="000106A0">
      <w:pPr>
        <w:spacing w:after="0" w:line="259" w:lineRule="auto"/>
        <w:ind w:left="14" w:right="0" w:firstLine="135"/>
        <w:jc w:val="left"/>
        <w:rPr>
          <w:szCs w:val="24"/>
        </w:rPr>
      </w:pPr>
    </w:p>
    <w:p w14:paraId="34BA7F5E" w14:textId="2AF3140F" w:rsidR="0072520C" w:rsidRPr="00741189" w:rsidRDefault="00950156" w:rsidP="000106A0">
      <w:pPr>
        <w:pStyle w:val="ListParagraph"/>
        <w:numPr>
          <w:ilvl w:val="0"/>
          <w:numId w:val="7"/>
        </w:numPr>
        <w:ind w:right="186"/>
        <w:rPr>
          <w:szCs w:val="24"/>
        </w:rPr>
      </w:pPr>
      <w:r w:rsidRPr="00741189">
        <w:rPr>
          <w:szCs w:val="24"/>
        </w:rPr>
        <w:t>No alteration</w:t>
      </w:r>
      <w:r w:rsidR="00F702FA" w:rsidRPr="00741189">
        <w:rPr>
          <w:szCs w:val="24"/>
        </w:rPr>
        <w:t>,</w:t>
      </w:r>
      <w:r w:rsidRPr="00741189">
        <w:rPr>
          <w:szCs w:val="24"/>
        </w:rPr>
        <w:t xml:space="preserve"> </w:t>
      </w:r>
      <w:r w:rsidR="00251B5F" w:rsidRPr="00741189">
        <w:rPr>
          <w:szCs w:val="24"/>
        </w:rPr>
        <w:t>inclusion</w:t>
      </w:r>
      <w:r w:rsidR="00F702FA" w:rsidRPr="00741189">
        <w:rPr>
          <w:szCs w:val="24"/>
        </w:rPr>
        <w:t xml:space="preserve"> or modification</w:t>
      </w:r>
      <w:r w:rsidR="00D07815" w:rsidRPr="00741189">
        <w:rPr>
          <w:szCs w:val="24"/>
        </w:rPr>
        <w:t xml:space="preserve"> shall</w:t>
      </w:r>
      <w:r w:rsidRPr="00741189">
        <w:rPr>
          <w:szCs w:val="24"/>
        </w:rPr>
        <w:t xml:space="preserve"> be allowed </w:t>
      </w:r>
      <w:r w:rsidR="00F702FA" w:rsidRPr="00741189">
        <w:rPr>
          <w:szCs w:val="24"/>
        </w:rPr>
        <w:t>after the closing time of the</w:t>
      </w:r>
      <w:r w:rsidRPr="00741189">
        <w:rPr>
          <w:szCs w:val="24"/>
        </w:rPr>
        <w:t xml:space="preserve"> </w:t>
      </w:r>
      <w:r w:rsidR="00613ABE" w:rsidRPr="00741189">
        <w:rPr>
          <w:szCs w:val="24"/>
        </w:rPr>
        <w:t>submission</w:t>
      </w:r>
      <w:r w:rsidR="00F702FA" w:rsidRPr="00741189">
        <w:rPr>
          <w:szCs w:val="24"/>
        </w:rPr>
        <w:t xml:space="preserve"> of bids.</w:t>
      </w:r>
    </w:p>
    <w:p w14:paraId="71B50666" w14:textId="77777777" w:rsidR="0072520C" w:rsidRPr="00741189" w:rsidRDefault="0072520C" w:rsidP="000106A0">
      <w:pPr>
        <w:spacing w:after="0" w:line="259" w:lineRule="auto"/>
        <w:ind w:left="14" w:right="0" w:firstLine="135"/>
        <w:jc w:val="left"/>
        <w:rPr>
          <w:szCs w:val="24"/>
        </w:rPr>
      </w:pPr>
    </w:p>
    <w:p w14:paraId="48C35B4F" w14:textId="77777777" w:rsidR="0072520C" w:rsidRPr="00741189" w:rsidRDefault="00950156" w:rsidP="000106A0">
      <w:pPr>
        <w:pStyle w:val="ListParagraph"/>
        <w:numPr>
          <w:ilvl w:val="0"/>
          <w:numId w:val="7"/>
        </w:numPr>
        <w:ind w:right="186"/>
        <w:rPr>
          <w:szCs w:val="24"/>
        </w:rPr>
      </w:pPr>
      <w:r w:rsidRPr="00741189">
        <w:rPr>
          <w:szCs w:val="24"/>
        </w:rPr>
        <w:t>Service providers</w:t>
      </w:r>
      <w:r w:rsidR="0016626C" w:rsidRPr="00741189">
        <w:rPr>
          <w:szCs w:val="24"/>
        </w:rPr>
        <w:t xml:space="preserve"> should</w:t>
      </w:r>
      <w:r w:rsidRPr="00741189">
        <w:rPr>
          <w:szCs w:val="24"/>
        </w:rPr>
        <w:t xml:space="preserve"> submit their best possible lowest prices with their bids.</w:t>
      </w:r>
      <w:r w:rsidR="0016626C" w:rsidRPr="00741189">
        <w:rPr>
          <w:szCs w:val="24"/>
        </w:rPr>
        <w:t xml:space="preserve"> Bid validity period is 90 days, starting from the date of opening of bids.</w:t>
      </w:r>
      <w:r w:rsidRPr="00741189">
        <w:rPr>
          <w:szCs w:val="24"/>
        </w:rPr>
        <w:t xml:space="preserve">  </w:t>
      </w:r>
    </w:p>
    <w:p w14:paraId="0992C10A" w14:textId="77777777" w:rsidR="0072520C" w:rsidRPr="00741189" w:rsidRDefault="0072520C" w:rsidP="000106A0">
      <w:pPr>
        <w:spacing w:after="0" w:line="259" w:lineRule="auto"/>
        <w:ind w:left="14" w:right="0" w:firstLine="135"/>
        <w:jc w:val="left"/>
        <w:rPr>
          <w:szCs w:val="24"/>
        </w:rPr>
      </w:pPr>
    </w:p>
    <w:p w14:paraId="5E046037" w14:textId="77777777" w:rsidR="0072520C" w:rsidRPr="00741189" w:rsidRDefault="00950156" w:rsidP="000106A0">
      <w:pPr>
        <w:pStyle w:val="ListParagraph"/>
        <w:numPr>
          <w:ilvl w:val="0"/>
          <w:numId w:val="7"/>
        </w:numPr>
        <w:ind w:right="186"/>
        <w:rPr>
          <w:szCs w:val="24"/>
        </w:rPr>
      </w:pPr>
      <w:r w:rsidRPr="00741189">
        <w:rPr>
          <w:szCs w:val="24"/>
        </w:rPr>
        <w:t xml:space="preserve">QA Solar will not be responsible for any cost or expenses incurred by bidders in connection with preparation or delivery of bids.  </w:t>
      </w:r>
      <w:r w:rsidRPr="00741189">
        <w:rPr>
          <w:b/>
          <w:szCs w:val="24"/>
        </w:rPr>
        <w:t xml:space="preserve">  </w:t>
      </w:r>
    </w:p>
    <w:p w14:paraId="68EC1809" w14:textId="77777777" w:rsidR="0072520C" w:rsidRPr="00741189" w:rsidRDefault="0072520C" w:rsidP="000106A0">
      <w:pPr>
        <w:spacing w:after="0" w:line="259" w:lineRule="auto"/>
        <w:ind w:left="14" w:right="0" w:firstLine="60"/>
        <w:jc w:val="left"/>
        <w:rPr>
          <w:szCs w:val="24"/>
        </w:rPr>
      </w:pPr>
    </w:p>
    <w:p w14:paraId="44630D5A" w14:textId="62F8B03C" w:rsidR="00431F6D" w:rsidRPr="00741189" w:rsidRDefault="00950156" w:rsidP="000106A0">
      <w:pPr>
        <w:pStyle w:val="ListParagraph"/>
        <w:numPr>
          <w:ilvl w:val="0"/>
          <w:numId w:val="7"/>
        </w:numPr>
        <w:ind w:right="186"/>
        <w:rPr>
          <w:szCs w:val="24"/>
        </w:rPr>
      </w:pPr>
      <w:r w:rsidRPr="00741189">
        <w:rPr>
          <w:szCs w:val="24"/>
        </w:rPr>
        <w:t>All prices must be quoted in Pak Rupees and should include a</w:t>
      </w:r>
      <w:r w:rsidR="00A83BE6" w:rsidRPr="00741189">
        <w:rPr>
          <w:szCs w:val="24"/>
        </w:rPr>
        <w:t>ny Taxes applicable, such as PRA</w:t>
      </w:r>
      <w:r w:rsidRPr="00741189">
        <w:rPr>
          <w:szCs w:val="24"/>
        </w:rPr>
        <w:t>, Income Tax, etc. If not specifically mentioned in the Quotation, it will be presumed that the prices include all the</w:t>
      </w:r>
      <w:r w:rsidR="00BC5D88" w:rsidRPr="00741189">
        <w:rPr>
          <w:szCs w:val="24"/>
        </w:rPr>
        <w:t xml:space="preserve"> applicable</w:t>
      </w:r>
      <w:r w:rsidRPr="00741189">
        <w:rPr>
          <w:szCs w:val="24"/>
        </w:rPr>
        <w:t xml:space="preserve"> taxes. Any subsequent change in tax regime would be adjusted accordingly.  </w:t>
      </w:r>
    </w:p>
    <w:p w14:paraId="270407BE" w14:textId="77777777" w:rsidR="0072520C" w:rsidRPr="00741189" w:rsidRDefault="0072520C" w:rsidP="000106A0">
      <w:pPr>
        <w:spacing w:after="0" w:line="259" w:lineRule="auto"/>
        <w:ind w:left="0" w:right="0" w:firstLine="60"/>
        <w:jc w:val="left"/>
        <w:rPr>
          <w:szCs w:val="24"/>
        </w:rPr>
      </w:pPr>
    </w:p>
    <w:p w14:paraId="60A9D9E4" w14:textId="77777777" w:rsidR="000A7A0D" w:rsidRPr="00741189" w:rsidRDefault="00950156" w:rsidP="000106A0">
      <w:pPr>
        <w:pStyle w:val="ListParagraph"/>
        <w:numPr>
          <w:ilvl w:val="0"/>
          <w:numId w:val="7"/>
        </w:numPr>
        <w:spacing w:after="68" w:line="224" w:lineRule="auto"/>
        <w:ind w:right="300"/>
        <w:jc w:val="left"/>
        <w:rPr>
          <w:b/>
          <w:szCs w:val="24"/>
        </w:rPr>
      </w:pPr>
      <w:r w:rsidRPr="00741189">
        <w:rPr>
          <w:szCs w:val="24"/>
        </w:rPr>
        <w:t xml:space="preserve">Tenders received through any other mode / addressed to any other person will not be entertained. </w:t>
      </w:r>
      <w:r w:rsidRPr="00741189">
        <w:rPr>
          <w:b/>
          <w:szCs w:val="24"/>
        </w:rPr>
        <w:t xml:space="preserve">  </w:t>
      </w:r>
    </w:p>
    <w:p w14:paraId="6F18DFCF" w14:textId="77777777" w:rsidR="0072520C" w:rsidRPr="00741189" w:rsidRDefault="0072520C" w:rsidP="000106A0">
      <w:pPr>
        <w:spacing w:after="68" w:line="224" w:lineRule="auto"/>
        <w:ind w:left="14" w:right="300" w:firstLine="60"/>
        <w:jc w:val="left"/>
        <w:rPr>
          <w:szCs w:val="24"/>
        </w:rPr>
      </w:pPr>
    </w:p>
    <w:p w14:paraId="284EFC31" w14:textId="77777777" w:rsidR="0072520C" w:rsidRPr="00741189" w:rsidRDefault="00950156" w:rsidP="000106A0">
      <w:pPr>
        <w:pStyle w:val="ListParagraph"/>
        <w:numPr>
          <w:ilvl w:val="0"/>
          <w:numId w:val="7"/>
        </w:numPr>
        <w:ind w:right="296"/>
        <w:rPr>
          <w:szCs w:val="24"/>
        </w:rPr>
      </w:pPr>
      <w:r w:rsidRPr="00741189">
        <w:rPr>
          <w:szCs w:val="24"/>
        </w:rPr>
        <w:t xml:space="preserve">QA Solar </w:t>
      </w:r>
      <w:r w:rsidR="00A63FA5" w:rsidRPr="00741189">
        <w:rPr>
          <w:szCs w:val="24"/>
        </w:rPr>
        <w:t>may reject</w:t>
      </w:r>
      <w:r w:rsidRPr="00741189">
        <w:rPr>
          <w:szCs w:val="24"/>
        </w:rPr>
        <w:t xml:space="preserve"> all of the </w:t>
      </w:r>
      <w:r w:rsidR="00A63FA5" w:rsidRPr="00741189">
        <w:rPr>
          <w:szCs w:val="24"/>
        </w:rPr>
        <w:t>bids/offers at any time prior to the acceptance of a bid/offer.</w:t>
      </w:r>
    </w:p>
    <w:p w14:paraId="792D9E2B" w14:textId="77777777" w:rsidR="0072520C" w:rsidRPr="009A5AD7" w:rsidRDefault="0072520C">
      <w:pPr>
        <w:spacing w:after="2" w:line="259" w:lineRule="auto"/>
        <w:ind w:left="14" w:right="0" w:firstLine="0"/>
        <w:jc w:val="left"/>
        <w:rPr>
          <w:sz w:val="23"/>
          <w:szCs w:val="23"/>
        </w:rPr>
      </w:pPr>
    </w:p>
    <w:sectPr w:rsidR="0072520C" w:rsidRPr="009A5AD7" w:rsidSect="00CD4848">
      <w:pgSz w:w="12240" w:h="15840"/>
      <w:pgMar w:top="810" w:right="954" w:bottom="90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2FCC" w14:textId="77777777" w:rsidR="00EE1CED" w:rsidRDefault="00EE1CED" w:rsidP="00FD7646">
      <w:pPr>
        <w:spacing w:after="0" w:line="240" w:lineRule="auto"/>
      </w:pPr>
      <w:r>
        <w:separator/>
      </w:r>
    </w:p>
  </w:endnote>
  <w:endnote w:type="continuationSeparator" w:id="0">
    <w:p w14:paraId="03B2ED51" w14:textId="77777777" w:rsidR="00EE1CED" w:rsidRDefault="00EE1CED" w:rsidP="00FD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5D4A9" w14:textId="77777777" w:rsidR="00EE1CED" w:rsidRDefault="00EE1CED" w:rsidP="00FD7646">
      <w:pPr>
        <w:spacing w:after="0" w:line="240" w:lineRule="auto"/>
      </w:pPr>
      <w:r>
        <w:separator/>
      </w:r>
    </w:p>
  </w:footnote>
  <w:footnote w:type="continuationSeparator" w:id="0">
    <w:p w14:paraId="67C61F1C" w14:textId="77777777" w:rsidR="00EE1CED" w:rsidRDefault="00EE1CED" w:rsidP="00FD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F1"/>
    <w:multiLevelType w:val="hybridMultilevel"/>
    <w:tmpl w:val="41BC563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0F590104"/>
    <w:multiLevelType w:val="hybridMultilevel"/>
    <w:tmpl w:val="39049D42"/>
    <w:lvl w:ilvl="0" w:tplc="870EBECC">
      <w:start w:val="6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C174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AC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41F0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8F55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049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869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4FAB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6F0D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F603DB"/>
    <w:multiLevelType w:val="hybridMultilevel"/>
    <w:tmpl w:val="3EE2C328"/>
    <w:lvl w:ilvl="0" w:tplc="865E41EE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CD5AE">
      <w:start w:val="1"/>
      <w:numFmt w:val="decimal"/>
      <w:lvlText w:val="%2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08B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D9D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B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A65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8B77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EFD2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6B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61922"/>
    <w:multiLevelType w:val="hybridMultilevel"/>
    <w:tmpl w:val="E9366642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2D32257D"/>
    <w:multiLevelType w:val="hybridMultilevel"/>
    <w:tmpl w:val="C5447C32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30E44E16"/>
    <w:multiLevelType w:val="hybridMultilevel"/>
    <w:tmpl w:val="62E2EC6C"/>
    <w:lvl w:ilvl="0" w:tplc="304C1EE4">
      <w:start w:val="1"/>
      <w:numFmt w:val="decimal"/>
      <w:lvlText w:val="%1."/>
      <w:lvlJc w:val="left"/>
      <w:pPr>
        <w:ind w:left="71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375F6C2F"/>
    <w:multiLevelType w:val="hybridMultilevel"/>
    <w:tmpl w:val="147C35DC"/>
    <w:lvl w:ilvl="0" w:tplc="B3BCA3BA">
      <w:start w:val="4"/>
      <w:numFmt w:val="upperLetter"/>
      <w:lvlText w:val="%1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E10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8DF0A">
      <w:start w:val="1"/>
      <w:numFmt w:val="bullet"/>
      <w:lvlText w:val="▪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6FAE0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8747A">
      <w:start w:val="1"/>
      <w:numFmt w:val="bullet"/>
      <w:lvlText w:val="o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91F8">
      <w:start w:val="1"/>
      <w:numFmt w:val="bullet"/>
      <w:lvlText w:val="▪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6A282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8A5C8">
      <w:start w:val="1"/>
      <w:numFmt w:val="bullet"/>
      <w:lvlText w:val="o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09A0C">
      <w:start w:val="1"/>
      <w:numFmt w:val="bullet"/>
      <w:lvlText w:val="▪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895D6A"/>
    <w:multiLevelType w:val="hybridMultilevel"/>
    <w:tmpl w:val="E14248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76BE25A0"/>
    <w:multiLevelType w:val="hybridMultilevel"/>
    <w:tmpl w:val="63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061E"/>
    <w:multiLevelType w:val="hybridMultilevel"/>
    <w:tmpl w:val="A0648EF4"/>
    <w:lvl w:ilvl="0" w:tplc="908A70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C4F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AA7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090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ED9F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0CF5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1F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88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C9F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9F57E8"/>
    <w:multiLevelType w:val="hybridMultilevel"/>
    <w:tmpl w:val="70200442"/>
    <w:lvl w:ilvl="0" w:tplc="CF743302">
      <w:start w:val="1"/>
      <w:numFmt w:val="upperLetter"/>
      <w:lvlText w:val="%1-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A78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B6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0B9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42F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2E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08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AA9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89F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0C"/>
    <w:rsid w:val="000013AB"/>
    <w:rsid w:val="000106A0"/>
    <w:rsid w:val="00016909"/>
    <w:rsid w:val="000334F1"/>
    <w:rsid w:val="000539D6"/>
    <w:rsid w:val="0006029D"/>
    <w:rsid w:val="00077FE0"/>
    <w:rsid w:val="000A7A0D"/>
    <w:rsid w:val="000B202C"/>
    <w:rsid w:val="000B658D"/>
    <w:rsid w:val="000D4AE5"/>
    <w:rsid w:val="000E31B4"/>
    <w:rsid w:val="000E6FC4"/>
    <w:rsid w:val="00105974"/>
    <w:rsid w:val="0015707E"/>
    <w:rsid w:val="0016626C"/>
    <w:rsid w:val="00196DE0"/>
    <w:rsid w:val="001D25F7"/>
    <w:rsid w:val="001F24EE"/>
    <w:rsid w:val="00212325"/>
    <w:rsid w:val="002334DF"/>
    <w:rsid w:val="00243F4C"/>
    <w:rsid w:val="00251B5F"/>
    <w:rsid w:val="002D20FF"/>
    <w:rsid w:val="00312587"/>
    <w:rsid w:val="00356345"/>
    <w:rsid w:val="003707CF"/>
    <w:rsid w:val="003B538C"/>
    <w:rsid w:val="003D6F9B"/>
    <w:rsid w:val="003E4E15"/>
    <w:rsid w:val="00416C2F"/>
    <w:rsid w:val="00431F6D"/>
    <w:rsid w:val="00443934"/>
    <w:rsid w:val="004620E0"/>
    <w:rsid w:val="00462A14"/>
    <w:rsid w:val="0046469D"/>
    <w:rsid w:val="00465521"/>
    <w:rsid w:val="004B5C75"/>
    <w:rsid w:val="004E12CD"/>
    <w:rsid w:val="00517638"/>
    <w:rsid w:val="0058490E"/>
    <w:rsid w:val="0059348B"/>
    <w:rsid w:val="00605FAA"/>
    <w:rsid w:val="00613ABE"/>
    <w:rsid w:val="00685B11"/>
    <w:rsid w:val="00691D4D"/>
    <w:rsid w:val="006A6988"/>
    <w:rsid w:val="006C5D5C"/>
    <w:rsid w:val="006D472B"/>
    <w:rsid w:val="006D7AD2"/>
    <w:rsid w:val="0072520C"/>
    <w:rsid w:val="00736B62"/>
    <w:rsid w:val="00741189"/>
    <w:rsid w:val="007434DA"/>
    <w:rsid w:val="00744B04"/>
    <w:rsid w:val="00781D10"/>
    <w:rsid w:val="007924C7"/>
    <w:rsid w:val="007A3D1F"/>
    <w:rsid w:val="007C5508"/>
    <w:rsid w:val="00820E22"/>
    <w:rsid w:val="008335D0"/>
    <w:rsid w:val="00837AD4"/>
    <w:rsid w:val="00876195"/>
    <w:rsid w:val="008A708C"/>
    <w:rsid w:val="008D7F5A"/>
    <w:rsid w:val="00916EE7"/>
    <w:rsid w:val="00925FB2"/>
    <w:rsid w:val="00934B55"/>
    <w:rsid w:val="00950156"/>
    <w:rsid w:val="00954061"/>
    <w:rsid w:val="00976DE9"/>
    <w:rsid w:val="009A5AD7"/>
    <w:rsid w:val="009E1A99"/>
    <w:rsid w:val="009E418E"/>
    <w:rsid w:val="009F42A4"/>
    <w:rsid w:val="00A07252"/>
    <w:rsid w:val="00A3568E"/>
    <w:rsid w:val="00A47434"/>
    <w:rsid w:val="00A63FA5"/>
    <w:rsid w:val="00A83BE6"/>
    <w:rsid w:val="00AF3669"/>
    <w:rsid w:val="00B660B9"/>
    <w:rsid w:val="00BC5D88"/>
    <w:rsid w:val="00C52CF6"/>
    <w:rsid w:val="00C66651"/>
    <w:rsid w:val="00C768C9"/>
    <w:rsid w:val="00C870D1"/>
    <w:rsid w:val="00C91354"/>
    <w:rsid w:val="00C945D4"/>
    <w:rsid w:val="00CD4848"/>
    <w:rsid w:val="00D07815"/>
    <w:rsid w:val="00D13DCA"/>
    <w:rsid w:val="00D35C3D"/>
    <w:rsid w:val="00D64B7B"/>
    <w:rsid w:val="00D90211"/>
    <w:rsid w:val="00DB58BF"/>
    <w:rsid w:val="00DE38BE"/>
    <w:rsid w:val="00DF4D55"/>
    <w:rsid w:val="00E53E29"/>
    <w:rsid w:val="00ED2750"/>
    <w:rsid w:val="00EE1CED"/>
    <w:rsid w:val="00EE4C35"/>
    <w:rsid w:val="00EF6D7A"/>
    <w:rsid w:val="00F702FA"/>
    <w:rsid w:val="00F940B2"/>
    <w:rsid w:val="00F9724C"/>
    <w:rsid w:val="00FA6ECF"/>
    <w:rsid w:val="00FC0ABE"/>
    <w:rsid w:val="00FD31FA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8" w:lineRule="auto"/>
      <w:ind w:left="24" w:right="1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7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63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2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4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D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46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C7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4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8" w:lineRule="auto"/>
      <w:ind w:left="24" w:right="1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7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63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2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4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D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46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C7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4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3A29-6085-4AA5-BC15-ECF82CB4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adeel.ali</dc:creator>
  <cp:lastModifiedBy>HR Deptt</cp:lastModifiedBy>
  <cp:revision>2</cp:revision>
  <cp:lastPrinted>2019-07-18T05:08:00Z</cp:lastPrinted>
  <dcterms:created xsi:type="dcterms:W3CDTF">2019-09-03T09:24:00Z</dcterms:created>
  <dcterms:modified xsi:type="dcterms:W3CDTF">2019-09-03T09:24:00Z</dcterms:modified>
</cp:coreProperties>
</file>